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41F" w:rsidRDefault="0057441F">
      <w:pPr>
        <w:rPr>
          <w:rFonts w:ascii="Times New Roman" w:hAnsi="Times New Roman"/>
          <w:lang w:val="el-GR"/>
        </w:rPr>
      </w:pPr>
    </w:p>
    <w:p w:rsidR="0057441F" w:rsidRDefault="0007659B">
      <w:pPr>
        <w:jc w:val="right"/>
        <w:rPr>
          <w:rFonts w:ascii="Tahoma" w:hAnsi="Tahoma" w:cs="Tahoma"/>
          <w:lang w:val="el-GR"/>
        </w:rPr>
      </w:pPr>
      <w:r>
        <w:rPr>
          <w:rFonts w:ascii="Tahoma" w:hAnsi="Tahoma" w:cs="Tahoma"/>
          <w:lang w:val="el-GR"/>
        </w:rPr>
        <w:t>14</w:t>
      </w:r>
      <w:r w:rsidR="000A1346">
        <w:rPr>
          <w:rFonts w:ascii="Tahoma" w:hAnsi="Tahoma" w:cs="Tahoma"/>
          <w:lang w:val="el-GR"/>
        </w:rPr>
        <w:t>.0</w:t>
      </w:r>
      <w:r>
        <w:rPr>
          <w:rFonts w:ascii="Tahoma" w:hAnsi="Tahoma" w:cs="Tahoma"/>
          <w:lang w:val="el-GR"/>
        </w:rPr>
        <w:t>6</w:t>
      </w:r>
      <w:r w:rsidR="000A1346">
        <w:rPr>
          <w:rFonts w:ascii="Tahoma" w:hAnsi="Tahoma" w:cs="Tahoma"/>
          <w:lang w:val="el-GR"/>
        </w:rPr>
        <w:t>.2021</w:t>
      </w:r>
    </w:p>
    <w:p w:rsidR="0057441F" w:rsidRDefault="000A1346">
      <w:pPr>
        <w:spacing w:line="360" w:lineRule="auto"/>
        <w:jc w:val="center"/>
        <w:rPr>
          <w:rFonts w:ascii="Tahoma" w:hAnsi="Tahoma" w:cs="Tahoma"/>
          <w:b/>
          <w:sz w:val="26"/>
          <w:szCs w:val="26"/>
          <w:u w:val="single"/>
          <w:lang w:val="el-GR"/>
        </w:rPr>
      </w:pPr>
      <w:r>
        <w:rPr>
          <w:rFonts w:ascii="Tahoma" w:hAnsi="Tahoma" w:cs="Tahoma"/>
          <w:b/>
          <w:sz w:val="26"/>
          <w:szCs w:val="26"/>
          <w:u w:val="single"/>
          <w:lang w:val="el-GR"/>
        </w:rPr>
        <w:t>Δελτίο Τύπου</w:t>
      </w:r>
    </w:p>
    <w:p w:rsidR="008C51D6" w:rsidRDefault="0007659B" w:rsidP="002E5449">
      <w:pPr>
        <w:spacing w:line="360" w:lineRule="auto"/>
        <w:jc w:val="both"/>
        <w:rPr>
          <w:rFonts w:ascii="Tahoma" w:hAnsi="Tahoma" w:cs="Tahoma"/>
          <w:b/>
          <w:sz w:val="28"/>
          <w:szCs w:val="28"/>
          <w:lang w:val="el-GR"/>
        </w:rPr>
      </w:pPr>
      <w:r>
        <w:rPr>
          <w:rFonts w:ascii="Tahoma" w:hAnsi="Tahoma" w:cs="Tahoma"/>
          <w:b/>
          <w:sz w:val="28"/>
          <w:szCs w:val="28"/>
          <w:lang w:val="el-GR"/>
        </w:rPr>
        <w:t>Αίρεται η</w:t>
      </w:r>
      <w:r w:rsidR="000975CB">
        <w:rPr>
          <w:rFonts w:ascii="Tahoma" w:hAnsi="Tahoma" w:cs="Tahoma"/>
          <w:b/>
          <w:sz w:val="28"/>
          <w:szCs w:val="28"/>
          <w:lang w:val="el-GR"/>
        </w:rPr>
        <w:t xml:space="preserve"> αδικία στη </w:t>
      </w:r>
      <w:r w:rsidR="000631E9">
        <w:rPr>
          <w:rFonts w:ascii="Tahoma" w:hAnsi="Tahoma" w:cs="Tahoma"/>
          <w:b/>
          <w:sz w:val="28"/>
          <w:szCs w:val="28"/>
          <w:lang w:val="el-GR"/>
        </w:rPr>
        <w:t>φορολόγηση των μικρών σκαφών αναψυχής</w:t>
      </w:r>
      <w:r w:rsidR="000975CB">
        <w:rPr>
          <w:rFonts w:ascii="Tahoma" w:hAnsi="Tahoma" w:cs="Tahoma"/>
          <w:b/>
          <w:sz w:val="28"/>
          <w:szCs w:val="28"/>
          <w:lang w:val="el-GR"/>
        </w:rPr>
        <w:t>,</w:t>
      </w:r>
      <w:r w:rsidR="000631E9">
        <w:rPr>
          <w:rFonts w:ascii="Tahoma" w:hAnsi="Tahoma" w:cs="Tahoma"/>
          <w:b/>
          <w:sz w:val="28"/>
          <w:szCs w:val="28"/>
          <w:lang w:val="el-GR"/>
        </w:rPr>
        <w:t xml:space="preserve"> </w:t>
      </w:r>
      <w:r>
        <w:rPr>
          <w:rFonts w:ascii="Tahoma" w:hAnsi="Tahoma" w:cs="Tahoma"/>
          <w:b/>
          <w:sz w:val="28"/>
          <w:szCs w:val="28"/>
          <w:lang w:val="el-GR"/>
        </w:rPr>
        <w:t>έπειτα από την παρέμβαση</w:t>
      </w:r>
      <w:r w:rsidR="000631E9">
        <w:rPr>
          <w:rFonts w:ascii="Tahoma" w:hAnsi="Tahoma" w:cs="Tahoma"/>
          <w:b/>
          <w:sz w:val="28"/>
          <w:szCs w:val="28"/>
          <w:lang w:val="el-GR"/>
        </w:rPr>
        <w:t xml:space="preserve"> </w:t>
      </w:r>
      <w:r>
        <w:rPr>
          <w:rFonts w:ascii="Tahoma" w:hAnsi="Tahoma" w:cs="Tahoma"/>
          <w:b/>
          <w:sz w:val="28"/>
          <w:szCs w:val="28"/>
          <w:lang w:val="el-GR"/>
        </w:rPr>
        <w:t xml:space="preserve">Μίλτου </w:t>
      </w:r>
      <w:r w:rsidR="000631E9">
        <w:rPr>
          <w:rFonts w:ascii="Tahoma" w:hAnsi="Tahoma" w:cs="Tahoma"/>
          <w:b/>
          <w:sz w:val="28"/>
          <w:szCs w:val="28"/>
          <w:lang w:val="el-GR"/>
        </w:rPr>
        <w:t>Χρυσομάλλη</w:t>
      </w:r>
    </w:p>
    <w:p w:rsidR="00973F05" w:rsidRDefault="00973F05" w:rsidP="004108DC">
      <w:pPr>
        <w:spacing w:line="360" w:lineRule="auto"/>
        <w:jc w:val="both"/>
        <w:rPr>
          <w:rFonts w:ascii="Verdana" w:eastAsia="Times New Roman" w:hAnsi="Verdana" w:cs="Tahoma"/>
          <w:sz w:val="24"/>
          <w:szCs w:val="24"/>
          <w:lang w:val="el-GR" w:eastAsia="el-GR"/>
        </w:rPr>
      </w:pPr>
      <w:r>
        <w:rPr>
          <w:rFonts w:ascii="Verdana" w:eastAsia="Times New Roman" w:hAnsi="Verdana" w:cs="Tahoma"/>
          <w:sz w:val="24"/>
          <w:szCs w:val="24"/>
          <w:lang w:val="el-GR" w:eastAsia="el-GR"/>
        </w:rPr>
        <w:t>Τροποποιείται μετά την παρέμβαση του βουλευτή Μεσσηνίας της ΝΔ Μίλτου Χρυσομάλλη το συνολικό ποσό ετήσιου φόρου για τους ιδιοκτήτες μικρών σκαφών αναψυχής μήκους έως 12 μέτρων. Μετά τις δ</w:t>
      </w:r>
      <w:r w:rsidR="006D3C25">
        <w:rPr>
          <w:rFonts w:ascii="Verdana" w:eastAsia="Times New Roman" w:hAnsi="Verdana" w:cs="Tahoma"/>
          <w:sz w:val="24"/>
          <w:szCs w:val="24"/>
          <w:lang w:val="el-GR" w:eastAsia="el-GR"/>
        </w:rPr>
        <w:t xml:space="preserve">ιαδοχικές συναντήσεις εργασίας </w:t>
      </w:r>
      <w:r>
        <w:rPr>
          <w:rFonts w:ascii="Verdana" w:eastAsia="Times New Roman" w:hAnsi="Verdana" w:cs="Tahoma"/>
          <w:sz w:val="24"/>
          <w:szCs w:val="24"/>
          <w:lang w:val="el-GR" w:eastAsia="el-GR"/>
        </w:rPr>
        <w:t xml:space="preserve">που είχε ο Μεσσήνιος βουλευτής πριν από 1 μήνα </w:t>
      </w:r>
      <w:r w:rsidR="006D3C25">
        <w:rPr>
          <w:rFonts w:ascii="Verdana" w:eastAsia="Times New Roman" w:hAnsi="Verdana" w:cs="Tahoma"/>
          <w:sz w:val="24"/>
          <w:szCs w:val="24"/>
          <w:lang w:val="el-GR" w:eastAsia="el-GR"/>
        </w:rPr>
        <w:t>με τον Υπουργό Ναυτιλίας και Νησιωτικής Πολιτικής κ. Ι</w:t>
      </w:r>
      <w:r w:rsidR="00F02510">
        <w:rPr>
          <w:rFonts w:ascii="Verdana" w:eastAsia="Times New Roman" w:hAnsi="Verdana" w:cs="Tahoma"/>
          <w:sz w:val="24"/>
          <w:szCs w:val="24"/>
          <w:lang w:val="el-GR" w:eastAsia="el-GR"/>
        </w:rPr>
        <w:t>ωάννη</w:t>
      </w:r>
      <w:r w:rsidR="006D3C25">
        <w:rPr>
          <w:rFonts w:ascii="Verdana" w:eastAsia="Times New Roman" w:hAnsi="Verdana" w:cs="Tahoma"/>
          <w:sz w:val="24"/>
          <w:szCs w:val="24"/>
          <w:lang w:val="el-GR" w:eastAsia="el-GR"/>
        </w:rPr>
        <w:t xml:space="preserve"> </w:t>
      </w:r>
      <w:proofErr w:type="spellStart"/>
      <w:r w:rsidR="006D3C25">
        <w:rPr>
          <w:rFonts w:ascii="Verdana" w:eastAsia="Times New Roman" w:hAnsi="Verdana" w:cs="Tahoma"/>
          <w:sz w:val="24"/>
          <w:szCs w:val="24"/>
          <w:lang w:val="el-GR" w:eastAsia="el-GR"/>
        </w:rPr>
        <w:t>Πλακιωτάκη</w:t>
      </w:r>
      <w:proofErr w:type="spellEnd"/>
      <w:r w:rsidR="006D3C25">
        <w:rPr>
          <w:rFonts w:ascii="Verdana" w:eastAsia="Times New Roman" w:hAnsi="Verdana" w:cs="Tahoma"/>
          <w:sz w:val="24"/>
          <w:szCs w:val="24"/>
          <w:lang w:val="el-GR" w:eastAsia="el-GR"/>
        </w:rPr>
        <w:t xml:space="preserve"> και τον Υφυπουργό κ. Κ</w:t>
      </w:r>
      <w:r w:rsidR="00F02510">
        <w:rPr>
          <w:rFonts w:ascii="Verdana" w:eastAsia="Times New Roman" w:hAnsi="Verdana" w:cs="Tahoma"/>
          <w:sz w:val="24"/>
          <w:szCs w:val="24"/>
          <w:lang w:val="el-GR" w:eastAsia="el-GR"/>
        </w:rPr>
        <w:t>ωνσταντίνο</w:t>
      </w:r>
      <w:r w:rsidR="006D3C25">
        <w:rPr>
          <w:rFonts w:ascii="Verdana" w:eastAsia="Times New Roman" w:hAnsi="Verdana" w:cs="Tahoma"/>
          <w:sz w:val="24"/>
          <w:szCs w:val="24"/>
          <w:lang w:val="el-GR" w:eastAsia="el-GR"/>
        </w:rPr>
        <w:t xml:space="preserve"> Κατσαφάδο</w:t>
      </w:r>
      <w:r>
        <w:rPr>
          <w:rFonts w:ascii="Verdana" w:eastAsia="Times New Roman" w:hAnsi="Verdana" w:cs="Tahoma"/>
          <w:sz w:val="24"/>
          <w:szCs w:val="24"/>
          <w:lang w:val="el-GR" w:eastAsia="el-GR"/>
        </w:rPr>
        <w:t>, και στους οποίους είχε αναλύσει διεξοδικά το ζήτημα, τα συναρμόδια Υπουργεία Οικονομικών και Ναυτιλίας κατέθεσαν σχετική τροπολογία στο σχέδιο νόμου του Υπουργείου Εργασίας που συζητείται στην Ολομέλεια και θα ψηφιστεί την Τετάρτη 16 Ιουνίου.</w:t>
      </w:r>
    </w:p>
    <w:p w:rsidR="007918F6" w:rsidRDefault="007918F6" w:rsidP="004108DC">
      <w:pPr>
        <w:spacing w:line="360" w:lineRule="auto"/>
        <w:jc w:val="both"/>
        <w:rPr>
          <w:rFonts w:ascii="Verdana" w:eastAsia="Times New Roman" w:hAnsi="Verdana" w:cs="Tahoma"/>
          <w:sz w:val="24"/>
          <w:szCs w:val="24"/>
          <w:lang w:val="el-GR" w:eastAsia="el-GR"/>
        </w:rPr>
      </w:pPr>
      <w:r>
        <w:rPr>
          <w:rFonts w:ascii="Verdana" w:eastAsia="Times New Roman" w:hAnsi="Verdana" w:cs="Tahoma"/>
          <w:sz w:val="24"/>
          <w:szCs w:val="24"/>
          <w:lang w:val="el-GR" w:eastAsia="el-GR"/>
        </w:rPr>
        <w:t>Όπως είχε κάνει γνωστό ο Μίλτος Χρυσομάλλης, το πρόβλημα δημιουργήθηκε στους ιδιοκτήτες μ</w:t>
      </w:r>
      <w:r w:rsidR="00F02510">
        <w:rPr>
          <w:rFonts w:ascii="Verdana" w:eastAsia="Times New Roman" w:hAnsi="Verdana" w:cs="Tahoma"/>
          <w:sz w:val="24"/>
          <w:szCs w:val="24"/>
          <w:lang w:val="el-GR" w:eastAsia="el-GR"/>
        </w:rPr>
        <w:t>ικρών σκαφών αναψυχής</w:t>
      </w:r>
      <w:r w:rsidR="00871B04">
        <w:rPr>
          <w:rFonts w:ascii="Verdana" w:eastAsia="Times New Roman" w:hAnsi="Verdana" w:cs="Tahoma"/>
          <w:sz w:val="24"/>
          <w:szCs w:val="24"/>
          <w:lang w:val="el-GR" w:eastAsia="el-GR"/>
        </w:rPr>
        <w:t xml:space="preserve"> έως 12 μέτρων</w:t>
      </w:r>
      <w:r w:rsidR="00F02510">
        <w:rPr>
          <w:rFonts w:ascii="Verdana" w:eastAsia="Times New Roman" w:hAnsi="Verdana" w:cs="Tahoma"/>
          <w:sz w:val="24"/>
          <w:szCs w:val="24"/>
          <w:lang w:val="el-GR" w:eastAsia="el-GR"/>
        </w:rPr>
        <w:t xml:space="preserve">, τα οποία είναι εγγεγραμμένα στο εθνικό νηολόγιο. Οι ιδιοκτήτες των σκαφών αυτών, μετά την τροποποίηση των κλιμάκων φόρου από το Υπουργείο Οικονομικών, κλήθηκαν να πληρώσουν ετήσιο φόρο 1000 ευρώ, σε αντίθεση με όσα αντίστοιχων διαστάσεων σκάφη είναι εγγεγραμμένα στα Βιβλία Εγγραφής Μικρών Σκαφών των λιμεναρχείων, τα οποία δεν πληρώνουν καθόλου. </w:t>
      </w:r>
      <w:r>
        <w:rPr>
          <w:rFonts w:ascii="Verdana" w:eastAsia="Times New Roman" w:hAnsi="Verdana" w:cs="Tahoma"/>
          <w:sz w:val="24"/>
          <w:szCs w:val="24"/>
          <w:lang w:val="el-GR" w:eastAsia="el-GR"/>
        </w:rPr>
        <w:t>Το ζήτημα ανέκυψε μετά την νομοθέτηση ελάχιστου κατώτατου φόρου 200 ευρώ, ο οποίος για τα σκάφη αυτά πολλαπλασιάζεται με συντελεστή 5, φθάνοντας έτσι οριζόντια τα 1000 ευρώ για όλους.</w:t>
      </w:r>
    </w:p>
    <w:p w:rsidR="007918F6" w:rsidRDefault="007918F6" w:rsidP="004108DC">
      <w:pPr>
        <w:spacing w:line="360" w:lineRule="auto"/>
        <w:jc w:val="both"/>
        <w:rPr>
          <w:rFonts w:ascii="Verdana" w:eastAsia="Times New Roman" w:hAnsi="Verdana" w:cs="Tahoma"/>
          <w:sz w:val="24"/>
          <w:szCs w:val="24"/>
          <w:lang w:val="el-GR" w:eastAsia="el-GR"/>
        </w:rPr>
      </w:pPr>
      <w:r>
        <w:rPr>
          <w:rFonts w:ascii="Verdana" w:eastAsia="Times New Roman" w:hAnsi="Verdana" w:cs="Tahoma"/>
          <w:sz w:val="24"/>
          <w:szCs w:val="24"/>
          <w:lang w:val="el-GR" w:eastAsia="el-GR"/>
        </w:rPr>
        <w:lastRenderedPageBreak/>
        <w:t>Με την κατατεθείσα τροπολογία</w:t>
      </w:r>
      <w:r w:rsidR="00465FAA">
        <w:rPr>
          <w:rFonts w:ascii="Verdana" w:eastAsia="Times New Roman" w:hAnsi="Verdana" w:cs="Tahoma"/>
          <w:sz w:val="24"/>
          <w:szCs w:val="24"/>
          <w:lang w:val="el-GR" w:eastAsia="el-GR"/>
        </w:rPr>
        <w:t>, στο άρθρο 2,</w:t>
      </w:r>
      <w:bookmarkStart w:id="0" w:name="_GoBack"/>
      <w:bookmarkEnd w:id="0"/>
      <w:r>
        <w:rPr>
          <w:rFonts w:ascii="Verdana" w:eastAsia="Times New Roman" w:hAnsi="Verdana" w:cs="Tahoma"/>
          <w:sz w:val="24"/>
          <w:szCs w:val="24"/>
          <w:lang w:val="el-GR" w:eastAsia="el-GR"/>
        </w:rPr>
        <w:t xml:space="preserve"> </w:t>
      </w:r>
      <w:r w:rsidRPr="0007659B">
        <w:rPr>
          <w:rFonts w:ascii="Verdana" w:eastAsia="Times New Roman" w:hAnsi="Verdana" w:cs="Tahoma"/>
          <w:b/>
          <w:sz w:val="24"/>
          <w:szCs w:val="24"/>
          <w:lang w:val="el-GR" w:eastAsia="el-GR"/>
        </w:rPr>
        <w:t>ορίζεται νέος συντελεστής 0,5 για τα σκάφη έως 7 μέτρα</w:t>
      </w:r>
      <w:r>
        <w:rPr>
          <w:rFonts w:ascii="Verdana" w:eastAsia="Times New Roman" w:hAnsi="Verdana" w:cs="Tahoma"/>
          <w:sz w:val="24"/>
          <w:szCs w:val="24"/>
          <w:lang w:val="el-GR" w:eastAsia="el-GR"/>
        </w:rPr>
        <w:t xml:space="preserve">, ο οποίος προσδιορίζει τον ετήσιο φόρο στα </w:t>
      </w:r>
      <w:r w:rsidRPr="0007659B">
        <w:rPr>
          <w:rFonts w:ascii="Verdana" w:eastAsia="Times New Roman" w:hAnsi="Verdana" w:cs="Tahoma"/>
          <w:b/>
          <w:sz w:val="24"/>
          <w:szCs w:val="24"/>
          <w:lang w:val="el-GR" w:eastAsia="el-GR"/>
        </w:rPr>
        <w:t xml:space="preserve">100 </w:t>
      </w:r>
      <w:r>
        <w:rPr>
          <w:rFonts w:ascii="Verdana" w:eastAsia="Times New Roman" w:hAnsi="Verdana" w:cs="Tahoma"/>
          <w:sz w:val="24"/>
          <w:szCs w:val="24"/>
          <w:lang w:val="el-GR" w:eastAsia="el-GR"/>
        </w:rPr>
        <w:t xml:space="preserve">ευρώ και </w:t>
      </w:r>
      <w:r w:rsidRPr="0007659B">
        <w:rPr>
          <w:rFonts w:ascii="Verdana" w:eastAsia="Times New Roman" w:hAnsi="Verdana" w:cs="Tahoma"/>
          <w:b/>
          <w:sz w:val="24"/>
          <w:szCs w:val="24"/>
          <w:lang w:val="el-GR" w:eastAsia="el-GR"/>
        </w:rPr>
        <w:t>συντελεστής 1 στα σκάφη έως 12 μέτρα</w:t>
      </w:r>
      <w:r>
        <w:rPr>
          <w:rFonts w:ascii="Verdana" w:eastAsia="Times New Roman" w:hAnsi="Verdana" w:cs="Tahoma"/>
          <w:sz w:val="24"/>
          <w:szCs w:val="24"/>
          <w:lang w:val="el-GR" w:eastAsia="el-GR"/>
        </w:rPr>
        <w:t xml:space="preserve">, που προσδιορίζει τον ετήσιο φόρο στα </w:t>
      </w:r>
      <w:r w:rsidRPr="0007659B">
        <w:rPr>
          <w:rFonts w:ascii="Verdana" w:eastAsia="Times New Roman" w:hAnsi="Verdana" w:cs="Tahoma"/>
          <w:b/>
          <w:sz w:val="24"/>
          <w:szCs w:val="24"/>
          <w:lang w:val="el-GR" w:eastAsia="el-GR"/>
        </w:rPr>
        <w:t>200</w:t>
      </w:r>
      <w:r>
        <w:rPr>
          <w:rFonts w:ascii="Verdana" w:eastAsia="Times New Roman" w:hAnsi="Verdana" w:cs="Tahoma"/>
          <w:sz w:val="24"/>
          <w:szCs w:val="24"/>
          <w:lang w:val="el-GR" w:eastAsia="el-GR"/>
        </w:rPr>
        <w:t xml:space="preserve"> ευρώ, καθιστώντας κατά τον τρόπο αυτό την ετήσια φορολόγηση αναλογικότερη.</w:t>
      </w:r>
      <w:r w:rsidR="0007659B">
        <w:rPr>
          <w:rFonts w:ascii="Verdana" w:eastAsia="Times New Roman" w:hAnsi="Verdana" w:cs="Tahoma"/>
          <w:sz w:val="24"/>
          <w:szCs w:val="24"/>
          <w:lang w:val="el-GR" w:eastAsia="el-GR"/>
        </w:rPr>
        <w:t xml:space="preserve"> Η νέα ρύθμιση θα ισχύσει ήδη από το </w:t>
      </w:r>
      <w:r w:rsidR="0007659B" w:rsidRPr="0007659B">
        <w:rPr>
          <w:rFonts w:ascii="Verdana" w:eastAsia="Times New Roman" w:hAnsi="Verdana" w:cs="Tahoma"/>
          <w:b/>
          <w:sz w:val="24"/>
          <w:szCs w:val="24"/>
          <w:lang w:val="el-GR" w:eastAsia="el-GR"/>
        </w:rPr>
        <w:t>φορολογικό έτος 2020</w:t>
      </w:r>
      <w:r w:rsidR="0007659B">
        <w:rPr>
          <w:rFonts w:ascii="Verdana" w:eastAsia="Times New Roman" w:hAnsi="Verdana" w:cs="Tahoma"/>
          <w:sz w:val="24"/>
          <w:szCs w:val="24"/>
          <w:lang w:val="el-GR" w:eastAsia="el-GR"/>
        </w:rPr>
        <w:t xml:space="preserve"> και μετά.</w:t>
      </w:r>
    </w:p>
    <w:p w:rsidR="0057441F" w:rsidRDefault="00871B04">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w:t>
      </w:r>
      <w:r w:rsidR="007918F6" w:rsidRPr="0007659B">
        <w:rPr>
          <w:rFonts w:ascii="Verdana" w:eastAsia="Times New Roman" w:hAnsi="Verdana"/>
          <w:i/>
          <w:sz w:val="24"/>
          <w:szCs w:val="24"/>
          <w:lang w:val="el-GR" w:eastAsia="el-GR"/>
        </w:rPr>
        <w:t>Η παρέμβασή μου προς</w:t>
      </w:r>
      <w:r w:rsidRPr="0007659B">
        <w:rPr>
          <w:rFonts w:ascii="Verdana" w:eastAsia="Times New Roman" w:hAnsi="Verdana"/>
          <w:i/>
          <w:sz w:val="24"/>
          <w:szCs w:val="24"/>
          <w:lang w:val="el-GR" w:eastAsia="el-GR"/>
        </w:rPr>
        <w:t xml:space="preserve"> τον Υπουργό Γιάννη </w:t>
      </w:r>
      <w:proofErr w:type="spellStart"/>
      <w:r w:rsidRPr="0007659B">
        <w:rPr>
          <w:rFonts w:ascii="Verdana" w:eastAsia="Times New Roman" w:hAnsi="Verdana"/>
          <w:i/>
          <w:sz w:val="24"/>
          <w:szCs w:val="24"/>
          <w:lang w:val="el-GR" w:eastAsia="el-GR"/>
        </w:rPr>
        <w:t>Πλακιωτάκη</w:t>
      </w:r>
      <w:proofErr w:type="spellEnd"/>
      <w:r w:rsidRPr="0007659B">
        <w:rPr>
          <w:rFonts w:ascii="Verdana" w:eastAsia="Times New Roman" w:hAnsi="Verdana"/>
          <w:i/>
          <w:sz w:val="24"/>
          <w:szCs w:val="24"/>
          <w:lang w:val="el-GR" w:eastAsia="el-GR"/>
        </w:rPr>
        <w:t xml:space="preserve"> και τον Υφυπουργό Κώστα Κατσαφάδο</w:t>
      </w:r>
      <w:r w:rsidR="007918F6" w:rsidRPr="0007659B">
        <w:rPr>
          <w:rFonts w:ascii="Verdana" w:eastAsia="Times New Roman" w:hAnsi="Verdana"/>
          <w:i/>
          <w:sz w:val="24"/>
          <w:szCs w:val="24"/>
          <w:lang w:val="el-GR" w:eastAsia="el-GR"/>
        </w:rPr>
        <w:t xml:space="preserve"> είχε ουσιαστική και γόνιμη κατάληξη</w:t>
      </w:r>
      <w:r w:rsidR="005473F9" w:rsidRPr="0007659B">
        <w:rPr>
          <w:rFonts w:ascii="Verdana" w:eastAsia="Times New Roman" w:hAnsi="Verdana"/>
          <w:i/>
          <w:sz w:val="24"/>
          <w:szCs w:val="24"/>
          <w:lang w:val="el-GR" w:eastAsia="el-GR"/>
        </w:rPr>
        <w:t>.</w:t>
      </w:r>
      <w:r w:rsidRPr="0007659B">
        <w:rPr>
          <w:rFonts w:ascii="Verdana" w:eastAsia="Times New Roman" w:hAnsi="Verdana"/>
          <w:i/>
          <w:sz w:val="24"/>
          <w:szCs w:val="24"/>
          <w:lang w:val="el-GR" w:eastAsia="el-GR"/>
        </w:rPr>
        <w:t xml:space="preserve"> </w:t>
      </w:r>
      <w:r w:rsidR="007918F6" w:rsidRPr="0007659B">
        <w:rPr>
          <w:rFonts w:ascii="Verdana" w:eastAsia="Times New Roman" w:hAnsi="Verdana"/>
          <w:i/>
          <w:sz w:val="24"/>
          <w:szCs w:val="24"/>
          <w:lang w:val="el-GR" w:eastAsia="el-GR"/>
        </w:rPr>
        <w:t xml:space="preserve">Με την κατάθεση της σχετικής τροπολογίας σταματά η δυσανάλογη ετήσια επιβάρυνση και το </w:t>
      </w:r>
      <w:r w:rsidR="0007659B" w:rsidRPr="0007659B">
        <w:rPr>
          <w:rFonts w:ascii="Verdana" w:eastAsia="Times New Roman" w:hAnsi="Verdana"/>
          <w:i/>
          <w:sz w:val="24"/>
          <w:szCs w:val="24"/>
          <w:lang w:val="el-GR" w:eastAsia="el-GR"/>
        </w:rPr>
        <w:t xml:space="preserve">άδικο </w:t>
      </w:r>
      <w:r w:rsidR="007918F6" w:rsidRPr="0007659B">
        <w:rPr>
          <w:rFonts w:ascii="Verdana" w:eastAsia="Times New Roman" w:hAnsi="Verdana"/>
          <w:i/>
          <w:sz w:val="24"/>
          <w:szCs w:val="24"/>
          <w:lang w:val="el-GR" w:eastAsia="el-GR"/>
        </w:rPr>
        <w:t xml:space="preserve">ετήσιο χαράτσι των 1000 </w:t>
      </w:r>
      <w:r w:rsidR="0007659B" w:rsidRPr="0007659B">
        <w:rPr>
          <w:rFonts w:ascii="Verdana" w:eastAsia="Times New Roman" w:hAnsi="Verdana"/>
          <w:i/>
          <w:sz w:val="24"/>
          <w:szCs w:val="24"/>
          <w:lang w:val="el-GR" w:eastAsia="el-GR"/>
        </w:rPr>
        <w:t xml:space="preserve">ευρώ </w:t>
      </w:r>
      <w:r w:rsidR="007918F6" w:rsidRPr="0007659B">
        <w:rPr>
          <w:rFonts w:ascii="Verdana" w:eastAsia="Times New Roman" w:hAnsi="Verdana"/>
          <w:i/>
          <w:sz w:val="24"/>
          <w:szCs w:val="24"/>
          <w:lang w:val="el-GR" w:eastAsia="el-GR"/>
        </w:rPr>
        <w:t>των ιδιοκτητών μικρών σκαφών αναψυχής έως 12 μέτρων</w:t>
      </w:r>
      <w:r w:rsidR="0007659B" w:rsidRPr="0007659B">
        <w:rPr>
          <w:rFonts w:ascii="Verdana" w:eastAsia="Times New Roman" w:hAnsi="Verdana"/>
          <w:i/>
          <w:sz w:val="24"/>
          <w:szCs w:val="24"/>
          <w:lang w:val="el-GR" w:eastAsia="el-GR"/>
        </w:rPr>
        <w:t xml:space="preserve">. Πλέον ο ετήσιος φόρος περιορίζεται δραστικά και δεν θα ξεπεράσει τα 200 ευρώ για τα σκάφη από 7 έως 12 μέτρα. Θα συνεχίσουμε την προσπάθεια προκειμένου να δοθεί και η δυνατότητα </w:t>
      </w:r>
      <w:r w:rsidRPr="0007659B">
        <w:rPr>
          <w:rFonts w:ascii="Verdana" w:eastAsia="Times New Roman" w:hAnsi="Verdana"/>
          <w:i/>
          <w:sz w:val="24"/>
          <w:szCs w:val="24"/>
          <w:lang w:val="el-GR" w:eastAsia="el-GR"/>
        </w:rPr>
        <w:t xml:space="preserve">εγγραφής </w:t>
      </w:r>
      <w:r w:rsidR="0007659B" w:rsidRPr="0007659B">
        <w:rPr>
          <w:rFonts w:ascii="Verdana" w:eastAsia="Times New Roman" w:hAnsi="Verdana"/>
          <w:i/>
          <w:sz w:val="24"/>
          <w:szCs w:val="24"/>
          <w:lang w:val="el-GR" w:eastAsia="el-GR"/>
        </w:rPr>
        <w:t xml:space="preserve">των σκαφών αυτών </w:t>
      </w:r>
      <w:r w:rsidRPr="0007659B">
        <w:rPr>
          <w:rFonts w:ascii="Verdana" w:eastAsia="Times New Roman" w:hAnsi="Verdana"/>
          <w:i/>
          <w:sz w:val="24"/>
          <w:szCs w:val="24"/>
          <w:lang w:val="el-GR" w:eastAsia="el-GR"/>
        </w:rPr>
        <w:t>από το νηολόγιο στα Β.Ε.Μ.Σ.</w:t>
      </w:r>
      <w:r w:rsidR="003D47A9">
        <w:rPr>
          <w:rFonts w:ascii="Verdana" w:eastAsia="Times New Roman" w:hAnsi="Verdana"/>
          <w:i/>
          <w:sz w:val="24"/>
          <w:szCs w:val="24"/>
          <w:lang w:val="el-GR" w:eastAsia="el-GR"/>
        </w:rPr>
        <w:t xml:space="preserve">, για λόγους ισονομίας, αλλά και για την πλήρη </w:t>
      </w:r>
      <w:proofErr w:type="spellStart"/>
      <w:r w:rsidR="003D47A9">
        <w:rPr>
          <w:rFonts w:ascii="Verdana" w:eastAsia="Times New Roman" w:hAnsi="Verdana"/>
          <w:i/>
          <w:sz w:val="24"/>
          <w:szCs w:val="24"/>
          <w:lang w:val="el-GR" w:eastAsia="el-GR"/>
        </w:rPr>
        <w:t>ψηφιοποίηση</w:t>
      </w:r>
      <w:proofErr w:type="spellEnd"/>
      <w:r w:rsidR="003D47A9">
        <w:rPr>
          <w:rFonts w:ascii="Verdana" w:eastAsia="Times New Roman" w:hAnsi="Verdana"/>
          <w:i/>
          <w:sz w:val="24"/>
          <w:szCs w:val="24"/>
          <w:lang w:val="el-GR" w:eastAsia="el-GR"/>
        </w:rPr>
        <w:t xml:space="preserve"> όλων των διαδικασιών και των δηλώσεων που απαιτούνται για την δραστηριοποίηση των επαγγελματικών σκαφών αναψυχής και των ημερόπλοιων</w:t>
      </w:r>
      <w:r w:rsidRPr="0007659B">
        <w:rPr>
          <w:rFonts w:ascii="Verdana" w:eastAsia="Times New Roman" w:hAnsi="Verdana"/>
          <w:i/>
          <w:sz w:val="24"/>
          <w:szCs w:val="24"/>
          <w:lang w:val="el-GR" w:eastAsia="el-GR"/>
        </w:rPr>
        <w:t xml:space="preserve">. Ευχαριστώ θερμά </w:t>
      </w:r>
      <w:r w:rsidR="0007659B" w:rsidRPr="0007659B">
        <w:rPr>
          <w:rFonts w:ascii="Verdana" w:eastAsia="Times New Roman" w:hAnsi="Verdana"/>
          <w:i/>
          <w:sz w:val="24"/>
          <w:szCs w:val="24"/>
          <w:lang w:val="el-GR" w:eastAsia="el-GR"/>
        </w:rPr>
        <w:t>τόσο</w:t>
      </w:r>
      <w:r w:rsidRPr="0007659B">
        <w:rPr>
          <w:rFonts w:ascii="Verdana" w:eastAsia="Times New Roman" w:hAnsi="Verdana"/>
          <w:i/>
          <w:sz w:val="24"/>
          <w:szCs w:val="24"/>
          <w:lang w:val="el-GR" w:eastAsia="el-GR"/>
        </w:rPr>
        <w:t xml:space="preserve"> τον Υπουργό και τον Υφυπουργό</w:t>
      </w:r>
      <w:r w:rsidR="0007659B" w:rsidRPr="0007659B">
        <w:rPr>
          <w:rFonts w:ascii="Verdana" w:eastAsia="Times New Roman" w:hAnsi="Verdana"/>
          <w:i/>
          <w:sz w:val="24"/>
          <w:szCs w:val="24"/>
          <w:lang w:val="el-GR" w:eastAsia="el-GR"/>
        </w:rPr>
        <w:t xml:space="preserve"> Ναυτιλίας, όσο και τον Υπουργό Οικονομικών κ. Χρ. Σταϊκούρα</w:t>
      </w:r>
      <w:r w:rsidRPr="0007659B">
        <w:rPr>
          <w:rFonts w:ascii="Verdana" w:eastAsia="Times New Roman" w:hAnsi="Verdana"/>
          <w:i/>
          <w:sz w:val="24"/>
          <w:szCs w:val="24"/>
          <w:lang w:val="el-GR" w:eastAsia="el-GR"/>
        </w:rPr>
        <w:t xml:space="preserve"> για την άμεση και ουσιαστική ανταπόκρισή </w:t>
      </w:r>
      <w:r w:rsidR="0007659B" w:rsidRPr="0007659B">
        <w:rPr>
          <w:rFonts w:ascii="Verdana" w:eastAsia="Times New Roman" w:hAnsi="Verdana"/>
          <w:i/>
          <w:sz w:val="24"/>
          <w:szCs w:val="24"/>
          <w:lang w:val="el-GR" w:eastAsia="el-GR"/>
        </w:rPr>
        <w:t>τους στην επίλυση του ζητήματος αυτού.</w:t>
      </w:r>
      <w:r w:rsidR="003D47A9">
        <w:rPr>
          <w:rFonts w:ascii="Verdana" w:eastAsia="Times New Roman" w:hAnsi="Verdana"/>
          <w:i/>
          <w:sz w:val="24"/>
          <w:szCs w:val="24"/>
          <w:lang w:val="el-GR" w:eastAsia="el-GR"/>
        </w:rPr>
        <w:t xml:space="preserve"> Θα συνεχίσουμε αθόρυβα και ουσιαστικά να προσπαθούμε για την επίλυση των προβλημάτων της Μεσσηνίας, με κάθε τρόπο</w:t>
      </w:r>
      <w:r>
        <w:rPr>
          <w:rFonts w:ascii="Verdana" w:eastAsia="Times New Roman" w:hAnsi="Verdana"/>
          <w:sz w:val="24"/>
          <w:szCs w:val="24"/>
          <w:lang w:val="el-GR" w:eastAsia="el-GR"/>
        </w:rPr>
        <w:t>»</w:t>
      </w:r>
      <w:r w:rsidR="0007659B">
        <w:rPr>
          <w:rFonts w:ascii="Verdana" w:eastAsia="Times New Roman" w:hAnsi="Verdana"/>
          <w:sz w:val="24"/>
          <w:szCs w:val="24"/>
          <w:lang w:val="el-GR" w:eastAsia="el-GR"/>
        </w:rPr>
        <w:t>, τόνισε ο Μίλτος Χρυσομάλλης.</w:t>
      </w:r>
    </w:p>
    <w:p w:rsidR="007918F6" w:rsidRDefault="007918F6">
      <w:pPr>
        <w:spacing w:line="360" w:lineRule="auto"/>
        <w:jc w:val="both"/>
        <w:rPr>
          <w:rFonts w:ascii="Verdana" w:eastAsia="Times New Roman" w:hAnsi="Verdana"/>
          <w:sz w:val="24"/>
          <w:szCs w:val="24"/>
          <w:lang w:val="el-GR" w:eastAsia="el-GR"/>
        </w:rPr>
      </w:pPr>
    </w:p>
    <w:sectPr w:rsidR="007918F6">
      <w:headerReference w:type="default" r:id="rId8"/>
      <w:footerReference w:type="default" r:id="rId9"/>
      <w:pgSz w:w="11907" w:h="16839" w:code="9"/>
      <w:pgMar w:top="1474"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279" w:rsidRDefault="00013279">
      <w:pPr>
        <w:spacing w:after="0" w:line="240" w:lineRule="auto"/>
      </w:pPr>
      <w:r>
        <w:separator/>
      </w:r>
    </w:p>
  </w:endnote>
  <w:endnote w:type="continuationSeparator" w:id="0">
    <w:p w:rsidR="00013279" w:rsidRDefault="0001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altName w:val="Lato"/>
    <w:panose1 w:val="020F050202020403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Minion Pro"/>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41F" w:rsidRDefault="000A1346">
    <w:pPr>
      <w:pStyle w:val="a5"/>
      <w:jc w:val="cente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0" distR="0" simplePos="0" relativeHeight="3" behindDoc="0" locked="0" layoutInCell="1" allowOverlap="1">
              <wp:simplePos x="0" y="0"/>
              <wp:positionH relativeFrom="column">
                <wp:posOffset>2743200</wp:posOffset>
              </wp:positionH>
              <wp:positionV relativeFrom="paragraph">
                <wp:posOffset>49890</wp:posOffset>
              </wp:positionV>
              <wp:extent cx="382136" cy="0"/>
              <wp:effectExtent l="0" t="0" r="18415" b="19050"/>
              <wp:wrapNone/>
              <wp:docPr id="409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2136" cy="0"/>
                      </a:xfrm>
                      <a:prstGeom prst="line">
                        <a:avLst/>
                      </a:prstGeom>
                      <a:ln w="9525" cap="flat" cmpd="sng">
                        <a:solidFill>
                          <a:srgbClr val="4A7DBA"/>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58FA9BCD" id="Straight Connector 2"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in,3.95pt" to="24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" strokecolor="#4a7dba">
              <o:lock v:ext="edit" shapetype="f"/>
            </v:line>
          </w:pict>
        </mc:Fallback>
      </mc:AlternateContent>
    </w:r>
  </w:p>
  <w:p w:rsidR="0057441F" w:rsidRDefault="000A1346">
    <w:pPr>
      <w:pStyle w:val="a5"/>
      <w:jc w:val="center"/>
      <w:rPr>
        <w:rFonts w:ascii="Arial" w:hAnsi="Arial" w:cs="Arial"/>
        <w:sz w:val="14"/>
        <w:szCs w:val="14"/>
        <w:lang w:val="el-GR"/>
      </w:rPr>
    </w:pPr>
    <w:r>
      <w:rPr>
        <w:rFonts w:ascii="Arial" w:hAnsi="Arial" w:cs="Arial"/>
        <w:sz w:val="14"/>
        <w:szCs w:val="14"/>
        <w:lang w:val="el-GR"/>
      </w:rPr>
      <w:t>Μητροπέτροβα 7, 24133 Καλαμάτα – τηλ.: 27210 87500</w:t>
    </w:r>
  </w:p>
  <w:p w:rsidR="0057441F" w:rsidRDefault="000A1346">
    <w:pPr>
      <w:pStyle w:val="a5"/>
      <w:jc w:val="center"/>
      <w:rPr>
        <w:rFonts w:ascii="Arial" w:hAnsi="Arial" w:cs="Arial"/>
        <w:sz w:val="14"/>
        <w:szCs w:val="14"/>
        <w:lang w:val="el-GR"/>
      </w:rPr>
    </w:pPr>
    <w:r>
      <w:rPr>
        <w:rFonts w:ascii="Arial" w:hAnsi="Arial" w:cs="Arial"/>
        <w:sz w:val="14"/>
        <w:szCs w:val="14"/>
        <w:lang w:val="el-GR"/>
      </w:rPr>
      <w:t>Σέκερη 1, 106 71 Αθήνα – τηλ.: 210 367 5820</w:t>
    </w:r>
  </w:p>
  <w:p w:rsidR="0057441F" w:rsidRDefault="000A1346">
    <w:pPr>
      <w:pStyle w:val="a5"/>
      <w:jc w:val="center"/>
      <w:rPr>
        <w:rFonts w:ascii="Arial" w:hAnsi="Arial" w:cs="Arial"/>
        <w:sz w:val="14"/>
        <w:szCs w:val="14"/>
      </w:rPr>
    </w:pPr>
    <w:r>
      <w:rPr>
        <w:rFonts w:ascii="Arial" w:hAnsi="Arial" w:cs="Arial"/>
        <w:sz w:val="14"/>
        <w:szCs w:val="14"/>
      </w:rPr>
      <w:t>e-mail: m.chrysomallis@parliament.gr</w:t>
    </w:r>
  </w:p>
  <w:p w:rsidR="0057441F" w:rsidRDefault="005744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279" w:rsidRDefault="00013279">
      <w:pPr>
        <w:spacing w:after="0" w:line="240" w:lineRule="auto"/>
      </w:pPr>
      <w:r>
        <w:separator/>
      </w:r>
    </w:p>
  </w:footnote>
  <w:footnote w:type="continuationSeparator" w:id="0">
    <w:p w:rsidR="00013279" w:rsidRDefault="0001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41F" w:rsidRDefault="000A1346">
    <w:pPr>
      <w:pStyle w:val="a4"/>
      <w:tabs>
        <w:tab w:val="clear" w:pos="9360"/>
      </w:tabs>
    </w:pPr>
    <w:r>
      <w:rPr>
        <w:noProof/>
      </w:rPr>
      <w:drawing>
        <wp:anchor distT="0" distB="0" distL="114300" distR="114300" simplePos="0" relativeHeight="2" behindDoc="1" locked="0" layoutInCell="1" allowOverlap="1">
          <wp:simplePos x="0" y="0"/>
          <wp:positionH relativeFrom="column">
            <wp:posOffset>2287270</wp:posOffset>
          </wp:positionH>
          <wp:positionV relativeFrom="paragraph">
            <wp:posOffset>-307975</wp:posOffset>
          </wp:positionV>
          <wp:extent cx="1395095" cy="661670"/>
          <wp:effectExtent l="0" t="0" r="0" b="5080"/>
          <wp:wrapTight wrapText="bothSides">
            <wp:wrapPolygon edited="0">
              <wp:start x="0" y="0"/>
              <wp:lineTo x="0" y="21144"/>
              <wp:lineTo x="21236" y="21144"/>
              <wp:lineTo x="21236" y="0"/>
              <wp:lineTo x="0" y="0"/>
            </wp:wrapPolygon>
          </wp:wrapTight>
          <wp:docPr id="409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a:stretch/>
                </pic:blipFill>
                <pic:spPr>
                  <a:xfrm>
                    <a:off x="0" y="0"/>
                    <a:ext cx="1395095" cy="661670"/>
                  </a:xfrm>
                  <a:prstGeom prst="rect">
                    <a:avLst/>
                  </a:prstGeom>
                </pic:spPr>
              </pic:pic>
            </a:graphicData>
          </a:graphic>
          <wp14:sizeRelH relativeFrom="page">
            <wp14:pctWidth>0</wp14:pctWidth>
          </wp14:sizeRelH>
          <wp14:sizeRelV relativeFrom="page">
            <wp14:pctHeight>0</wp14:pctHeight>
          </wp14:sizeRelV>
        </wp:anchor>
      </w:drawing>
    </w:r>
    <w:r>
      <w:tab/>
    </w:r>
  </w:p>
  <w:p w:rsidR="0057441F" w:rsidRDefault="0057441F">
    <w:pPr>
      <w:pStyle w:val="a4"/>
      <w:jc w:val="center"/>
      <w:rPr>
        <w:lang w:val="el-GR"/>
      </w:rPr>
    </w:pPr>
  </w:p>
  <w:p w:rsidR="0057441F" w:rsidRDefault="0057441F">
    <w:pPr>
      <w:pStyle w:val="a4"/>
      <w:jc w:val="center"/>
      <w:rPr>
        <w:lang w:val="el-GR"/>
      </w:rPr>
    </w:pPr>
  </w:p>
  <w:p w:rsidR="0057441F" w:rsidRDefault="000A1346">
    <w:pPr>
      <w:pStyle w:val="a4"/>
      <w:jc w:val="center"/>
      <w:rPr>
        <w:rFonts w:ascii="Arial" w:hAnsi="Arial" w:cs="Arial"/>
        <w:b/>
        <w:lang w:val="el-GR"/>
      </w:rPr>
    </w:pPr>
    <w:r>
      <w:rPr>
        <w:rFonts w:ascii="Arial" w:hAnsi="Arial" w:cs="Arial"/>
        <w:b/>
        <w:lang w:val="el-GR"/>
      </w:rPr>
      <w:t>ΜΙΛΤΙΑΔΗΣ ΧΡΥΣΟΜΑΛΛΗΣ</w:t>
    </w:r>
  </w:p>
  <w:p w:rsidR="0057441F" w:rsidRDefault="000A1346">
    <w:pPr>
      <w:pStyle w:val="a4"/>
      <w:jc w:val="center"/>
      <w:rPr>
        <w:rFonts w:ascii="Arial" w:hAnsi="Arial" w:cs="Arial"/>
        <w:lang w:val="el-GR"/>
      </w:rPr>
    </w:pPr>
    <w:r>
      <w:rPr>
        <w:rFonts w:ascii="Arial" w:hAnsi="Arial" w:cs="Arial"/>
        <w:lang w:val="el-GR"/>
      </w:rPr>
      <w:t>Βουλευτής Ν. Μεσσηνίας – ΝΕΑ ΔΗΜΟΚΡΑΤΙΑ</w:t>
    </w:r>
  </w:p>
  <w:p w:rsidR="0057441F" w:rsidRDefault="0057441F">
    <w:pPr>
      <w:pStyle w:val="a4"/>
      <w:jc w:val="center"/>
      <w:rPr>
        <w:rFonts w:ascii="Times New Roman" w:hAnsi="Times New Roman" w:cs="Times New Roman"/>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6D641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0E18F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377A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4DC4C846"/>
    <w:lvl w:ilvl="0" w:tplc="9C225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D40A4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5718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4C42FBB0"/>
    <w:lvl w:ilvl="0" w:tplc="2EE8FC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7BCE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D1B25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153AA3E4"/>
    <w:lvl w:ilvl="0" w:tplc="DA1850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70B2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E0023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9D7DB3"/>
    <w:multiLevelType w:val="hybridMultilevel"/>
    <w:tmpl w:val="3D262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
  </w:num>
  <w:num w:numId="5">
    <w:abstractNumId w:val="13"/>
  </w:num>
  <w:num w:numId="6">
    <w:abstractNumId w:val="16"/>
  </w:num>
  <w:num w:numId="7">
    <w:abstractNumId w:val="14"/>
  </w:num>
  <w:num w:numId="8">
    <w:abstractNumId w:val="15"/>
  </w:num>
  <w:num w:numId="9">
    <w:abstractNumId w:val="18"/>
  </w:num>
  <w:num w:numId="10">
    <w:abstractNumId w:val="7"/>
  </w:num>
  <w:num w:numId="11">
    <w:abstractNumId w:val="6"/>
  </w:num>
  <w:num w:numId="12">
    <w:abstractNumId w:val="2"/>
  </w:num>
  <w:num w:numId="13">
    <w:abstractNumId w:val="11"/>
  </w:num>
  <w:num w:numId="14">
    <w:abstractNumId w:val="17"/>
  </w:num>
  <w:num w:numId="15">
    <w:abstractNumId w:val="12"/>
  </w:num>
  <w:num w:numId="16">
    <w:abstractNumId w:val="4"/>
  </w:num>
  <w:num w:numId="17">
    <w:abstractNumId w:val="10"/>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1F"/>
    <w:rsid w:val="00013279"/>
    <w:rsid w:val="000631E9"/>
    <w:rsid w:val="0007659B"/>
    <w:rsid w:val="000975CB"/>
    <w:rsid w:val="000A1346"/>
    <w:rsid w:val="000C7919"/>
    <w:rsid w:val="00176A1A"/>
    <w:rsid w:val="001A2B70"/>
    <w:rsid w:val="001C2EFE"/>
    <w:rsid w:val="00222797"/>
    <w:rsid w:val="00223D0B"/>
    <w:rsid w:val="002654CC"/>
    <w:rsid w:val="002A4188"/>
    <w:rsid w:val="002D2389"/>
    <w:rsid w:val="002E5449"/>
    <w:rsid w:val="0033630F"/>
    <w:rsid w:val="00356C3A"/>
    <w:rsid w:val="00382BC4"/>
    <w:rsid w:val="003D47A9"/>
    <w:rsid w:val="004108DC"/>
    <w:rsid w:val="00430C13"/>
    <w:rsid w:val="00465FAA"/>
    <w:rsid w:val="004703A2"/>
    <w:rsid w:val="0049085C"/>
    <w:rsid w:val="004B4553"/>
    <w:rsid w:val="004F6DF5"/>
    <w:rsid w:val="005473F9"/>
    <w:rsid w:val="0057441F"/>
    <w:rsid w:val="00587597"/>
    <w:rsid w:val="006022BE"/>
    <w:rsid w:val="006D3C25"/>
    <w:rsid w:val="007918F6"/>
    <w:rsid w:val="00850EC9"/>
    <w:rsid w:val="00871B04"/>
    <w:rsid w:val="008B266B"/>
    <w:rsid w:val="008C16EC"/>
    <w:rsid w:val="008C51D6"/>
    <w:rsid w:val="008D61D8"/>
    <w:rsid w:val="008E35A6"/>
    <w:rsid w:val="00973F05"/>
    <w:rsid w:val="00975ED4"/>
    <w:rsid w:val="00A112B0"/>
    <w:rsid w:val="00A2538C"/>
    <w:rsid w:val="00AF63C9"/>
    <w:rsid w:val="00B05559"/>
    <w:rsid w:val="00B36E4C"/>
    <w:rsid w:val="00B6410A"/>
    <w:rsid w:val="00BD4C8F"/>
    <w:rsid w:val="00C66C9E"/>
    <w:rsid w:val="00C905E1"/>
    <w:rsid w:val="00CA3230"/>
    <w:rsid w:val="00D30729"/>
    <w:rsid w:val="00DD2BF0"/>
    <w:rsid w:val="00E45DF2"/>
    <w:rsid w:val="00ED178F"/>
    <w:rsid w:val="00F02510"/>
    <w:rsid w:val="00F146BF"/>
    <w:rsid w:val="00F533A5"/>
    <w:rsid w:val="00FD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F7127-1067-4699-A8B0-0F398BAD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rPr>
      <w:rFonts w:cs="SimSun"/>
    </w:rPr>
  </w:style>
  <w:style w:type="paragraph" w:styleId="a4">
    <w:name w:val="header"/>
    <w:basedOn w:val="a"/>
    <w:link w:val="Char"/>
    <w:uiPriority w:val="99"/>
    <w:pPr>
      <w:tabs>
        <w:tab w:val="center" w:pos="4680"/>
        <w:tab w:val="right" w:pos="9360"/>
      </w:tabs>
      <w:spacing w:after="0" w:line="240" w:lineRule="auto"/>
    </w:pPr>
    <w:rPr>
      <w:rFonts w:cs="SimSun"/>
    </w:rPr>
  </w:style>
  <w:style w:type="character" w:customStyle="1" w:styleId="Char">
    <w:name w:val="Κεφαλίδα Char"/>
    <w:basedOn w:val="a0"/>
    <w:link w:val="a4"/>
    <w:uiPriority w:val="99"/>
  </w:style>
  <w:style w:type="paragraph" w:styleId="a5">
    <w:name w:val="footer"/>
    <w:basedOn w:val="a"/>
    <w:link w:val="Char0"/>
    <w:uiPriority w:val="99"/>
    <w:pPr>
      <w:tabs>
        <w:tab w:val="center" w:pos="4680"/>
        <w:tab w:val="right" w:pos="9360"/>
      </w:tabs>
      <w:spacing w:after="0" w:line="240" w:lineRule="auto"/>
    </w:pPr>
    <w:rPr>
      <w:rFonts w:cs="SimSun"/>
    </w:rPr>
  </w:style>
  <w:style w:type="character" w:customStyle="1" w:styleId="Char0">
    <w:name w:val="Υποσέλιδο Char"/>
    <w:basedOn w:val="a0"/>
    <w:link w:val="a5"/>
    <w:uiPriority w:val="99"/>
  </w:style>
  <w:style w:type="paragraph" w:styleId="a6">
    <w:name w:val="Balloon Text"/>
    <w:basedOn w:val="a"/>
    <w:link w:val="Char1"/>
    <w:uiPriority w:val="9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rPr>
      <w:rFonts w:ascii="Tahoma" w:hAnsi="Tahoma" w:cs="Tahoma"/>
      <w:sz w:val="16"/>
      <w:szCs w:val="16"/>
    </w:rPr>
  </w:style>
  <w:style w:type="paragraph" w:styleId="a7">
    <w:name w:val="No Spacing"/>
    <w:uiPriority w:val="1"/>
    <w:qFormat/>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2806">
      <w:bodyDiv w:val="1"/>
      <w:marLeft w:val="0"/>
      <w:marRight w:val="0"/>
      <w:marTop w:val="0"/>
      <w:marBottom w:val="0"/>
      <w:divBdr>
        <w:top w:val="none" w:sz="0" w:space="0" w:color="auto"/>
        <w:left w:val="none" w:sz="0" w:space="0" w:color="auto"/>
        <w:bottom w:val="none" w:sz="0" w:space="0" w:color="auto"/>
        <w:right w:val="none" w:sz="0" w:space="0" w:color="auto"/>
      </w:divBdr>
      <w:divsChild>
        <w:div w:id="105588911">
          <w:marLeft w:val="0"/>
          <w:marRight w:val="0"/>
          <w:marTop w:val="0"/>
          <w:marBottom w:val="0"/>
          <w:divBdr>
            <w:top w:val="none" w:sz="0" w:space="0" w:color="auto"/>
            <w:left w:val="none" w:sz="0" w:space="0" w:color="auto"/>
            <w:bottom w:val="none" w:sz="0" w:space="0" w:color="auto"/>
            <w:right w:val="none" w:sz="0" w:space="0" w:color="auto"/>
          </w:divBdr>
        </w:div>
        <w:div w:id="1550334960">
          <w:marLeft w:val="0"/>
          <w:marRight w:val="0"/>
          <w:marTop w:val="0"/>
          <w:marBottom w:val="0"/>
          <w:divBdr>
            <w:top w:val="none" w:sz="0" w:space="0" w:color="auto"/>
            <w:left w:val="none" w:sz="0" w:space="0" w:color="auto"/>
            <w:bottom w:val="none" w:sz="0" w:space="0" w:color="auto"/>
            <w:right w:val="none" w:sz="0" w:space="0" w:color="auto"/>
          </w:divBdr>
        </w:div>
      </w:divsChild>
    </w:div>
    <w:div w:id="1874608083">
      <w:bodyDiv w:val="1"/>
      <w:marLeft w:val="0"/>
      <w:marRight w:val="0"/>
      <w:marTop w:val="0"/>
      <w:marBottom w:val="0"/>
      <w:divBdr>
        <w:top w:val="none" w:sz="0" w:space="0" w:color="auto"/>
        <w:left w:val="none" w:sz="0" w:space="0" w:color="auto"/>
        <w:bottom w:val="none" w:sz="0" w:space="0" w:color="auto"/>
        <w:right w:val="none" w:sz="0" w:space="0" w:color="auto"/>
      </w:divBdr>
      <w:divsChild>
        <w:div w:id="1402753287">
          <w:marLeft w:val="0"/>
          <w:marRight w:val="0"/>
          <w:marTop w:val="0"/>
          <w:marBottom w:val="0"/>
          <w:divBdr>
            <w:top w:val="single" w:sz="2" w:space="0" w:color="000000"/>
            <w:left w:val="single" w:sz="2" w:space="0" w:color="000000"/>
            <w:bottom w:val="single" w:sz="2" w:space="0" w:color="000000"/>
            <w:right w:val="single" w:sz="2" w:space="0" w:color="000000"/>
          </w:divBdr>
        </w:div>
        <w:div w:id="6361826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59936-FB9D-4C3E-94D9-54EDA61F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430</Words>
  <Characters>2414</Characters>
  <Application>Microsoft Office Word</Application>
  <DocSecurity>0</DocSecurity>
  <Lines>58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6</cp:revision>
  <cp:lastPrinted>2019-08-02T15:02:00Z</cp:lastPrinted>
  <dcterms:created xsi:type="dcterms:W3CDTF">2021-06-14T12:30:00Z</dcterms:created>
  <dcterms:modified xsi:type="dcterms:W3CDTF">2021-06-14T14:50:00Z</dcterms:modified>
</cp:coreProperties>
</file>