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95" w:rsidRPr="00F908B0" w:rsidRDefault="00D13EED" w:rsidP="00E44B0F">
      <w:pPr>
        <w:jc w:val="right"/>
        <w:rPr>
          <w:rFonts w:ascii="Tahoma" w:hAnsi="Tahoma" w:cs="Tahoma"/>
          <w:lang w:val="el-GR"/>
        </w:rPr>
      </w:pPr>
      <w:r>
        <w:rPr>
          <w:rFonts w:ascii="Tahoma" w:hAnsi="Tahoma" w:cs="Tahoma"/>
          <w:lang w:val="el-GR"/>
        </w:rPr>
        <w:t>2</w:t>
      </w:r>
      <w:r w:rsidR="00813EA4">
        <w:rPr>
          <w:rFonts w:ascii="Tahoma" w:hAnsi="Tahoma" w:cs="Tahoma"/>
          <w:lang w:val="el-GR"/>
        </w:rPr>
        <w:t>3</w:t>
      </w:r>
      <w:r w:rsidR="00500921" w:rsidRPr="00EA3506">
        <w:rPr>
          <w:rFonts w:ascii="Tahoma" w:hAnsi="Tahoma" w:cs="Tahoma"/>
          <w:lang w:val="el-GR"/>
        </w:rPr>
        <w:t>.</w:t>
      </w:r>
      <w:r w:rsidR="00D31CD1">
        <w:rPr>
          <w:rFonts w:ascii="Tahoma" w:hAnsi="Tahoma" w:cs="Tahoma"/>
          <w:lang w:val="el-GR"/>
        </w:rPr>
        <w:t>0</w:t>
      </w:r>
      <w:r w:rsidR="00813EA4">
        <w:rPr>
          <w:rFonts w:ascii="Tahoma" w:hAnsi="Tahoma" w:cs="Tahoma"/>
          <w:lang w:val="el-GR"/>
        </w:rPr>
        <w:t>8</w:t>
      </w:r>
      <w:r w:rsidR="0028555C" w:rsidRPr="00EA3506">
        <w:rPr>
          <w:rFonts w:ascii="Tahoma" w:hAnsi="Tahoma" w:cs="Tahoma"/>
          <w:lang w:val="el-GR"/>
        </w:rPr>
        <w:t>.20</w:t>
      </w:r>
      <w:r w:rsidR="00EA3506" w:rsidRPr="00F908B0">
        <w:rPr>
          <w:rFonts w:ascii="Tahoma" w:hAnsi="Tahoma" w:cs="Tahoma"/>
          <w:lang w:val="el-GR"/>
        </w:rPr>
        <w:t>2</w:t>
      </w:r>
      <w:r w:rsidR="00D31CD1">
        <w:rPr>
          <w:rFonts w:ascii="Tahoma" w:hAnsi="Tahoma" w:cs="Tahoma"/>
          <w:lang w:val="el-GR"/>
        </w:rPr>
        <w:t>1</w:t>
      </w:r>
    </w:p>
    <w:p w:rsidR="00552A6B" w:rsidRPr="00EA3506" w:rsidRDefault="00552A6B" w:rsidP="006D6020">
      <w:pPr>
        <w:spacing w:line="360" w:lineRule="auto"/>
        <w:jc w:val="center"/>
        <w:rPr>
          <w:rFonts w:ascii="Tahoma" w:hAnsi="Tahoma" w:cs="Tahoma"/>
          <w:b/>
          <w:sz w:val="26"/>
          <w:szCs w:val="26"/>
          <w:u w:val="single"/>
          <w:lang w:val="el-GR"/>
        </w:rPr>
      </w:pPr>
      <w:r w:rsidRPr="00EA3506">
        <w:rPr>
          <w:rFonts w:ascii="Tahoma" w:hAnsi="Tahoma" w:cs="Tahoma"/>
          <w:b/>
          <w:sz w:val="26"/>
          <w:szCs w:val="26"/>
          <w:u w:val="single"/>
          <w:lang w:val="el-GR"/>
        </w:rPr>
        <w:t>Δελτίο Τύπου</w:t>
      </w:r>
    </w:p>
    <w:p w:rsidR="00440123" w:rsidRPr="00E26BC6" w:rsidRDefault="004B6693" w:rsidP="00393E09">
      <w:pPr>
        <w:spacing w:line="360" w:lineRule="auto"/>
        <w:jc w:val="both"/>
        <w:rPr>
          <w:rFonts w:ascii="Tahoma" w:hAnsi="Tahoma" w:cs="Tahoma"/>
          <w:b/>
          <w:sz w:val="28"/>
          <w:szCs w:val="28"/>
          <w:lang w:val="el-GR"/>
        </w:rPr>
      </w:pPr>
      <w:r>
        <w:rPr>
          <w:rFonts w:ascii="Tahoma" w:hAnsi="Tahoma" w:cs="Tahoma"/>
          <w:b/>
          <w:sz w:val="28"/>
          <w:szCs w:val="28"/>
          <w:lang w:val="el-GR"/>
        </w:rPr>
        <w:t>Μίλτο</w:t>
      </w:r>
      <w:r w:rsidR="00A50677">
        <w:rPr>
          <w:rFonts w:ascii="Tahoma" w:hAnsi="Tahoma" w:cs="Tahoma"/>
          <w:b/>
          <w:sz w:val="28"/>
          <w:szCs w:val="28"/>
          <w:lang w:val="el-GR"/>
        </w:rPr>
        <w:t>ς</w:t>
      </w:r>
      <w:r>
        <w:rPr>
          <w:rFonts w:ascii="Tahoma" w:hAnsi="Tahoma" w:cs="Tahoma"/>
          <w:b/>
          <w:sz w:val="28"/>
          <w:szCs w:val="28"/>
          <w:lang w:val="el-GR"/>
        </w:rPr>
        <w:t xml:space="preserve"> </w:t>
      </w:r>
      <w:r w:rsidR="00153BDC">
        <w:rPr>
          <w:rFonts w:ascii="Tahoma" w:hAnsi="Tahoma" w:cs="Tahoma"/>
          <w:b/>
          <w:sz w:val="28"/>
          <w:szCs w:val="28"/>
          <w:lang w:val="el-GR"/>
        </w:rPr>
        <w:t>Χρυσομάλλη</w:t>
      </w:r>
      <w:r w:rsidR="00A50677">
        <w:rPr>
          <w:rFonts w:ascii="Tahoma" w:hAnsi="Tahoma" w:cs="Tahoma"/>
          <w:b/>
          <w:sz w:val="28"/>
          <w:szCs w:val="28"/>
          <w:lang w:val="el-GR"/>
        </w:rPr>
        <w:t>ς</w:t>
      </w:r>
      <w:r w:rsidR="00440123">
        <w:rPr>
          <w:rFonts w:ascii="Tahoma" w:hAnsi="Tahoma" w:cs="Tahoma"/>
          <w:b/>
          <w:sz w:val="28"/>
          <w:szCs w:val="28"/>
          <w:lang w:val="el-GR"/>
        </w:rPr>
        <w:t>:</w:t>
      </w:r>
      <w:r w:rsidR="00DB3AFC">
        <w:rPr>
          <w:rFonts w:ascii="Tahoma" w:hAnsi="Tahoma" w:cs="Tahoma"/>
          <w:b/>
          <w:sz w:val="28"/>
          <w:szCs w:val="28"/>
          <w:lang w:val="el-GR"/>
        </w:rPr>
        <w:t xml:space="preserve"> </w:t>
      </w:r>
      <w:r w:rsidR="002D267F">
        <w:rPr>
          <w:rFonts w:ascii="Tahoma" w:hAnsi="Tahoma" w:cs="Tahoma"/>
          <w:b/>
          <w:sz w:val="28"/>
          <w:szCs w:val="28"/>
          <w:lang w:val="el-GR"/>
        </w:rPr>
        <w:t xml:space="preserve">Να μην χαθεί χρόνος για την αποζημίωση των πληγέντων και την αποκατάσταση των πληγεισών περιοχών </w:t>
      </w:r>
    </w:p>
    <w:p w:rsidR="00813EA4" w:rsidRPr="00813EA4" w:rsidRDefault="00813EA4" w:rsidP="00396EB5">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Ο οδικός χάρτης για τις διαδικασίες αποζημίωσης, αποκατάστασης των καμένων εκτάσεων και ανασυγκρότησης της οικονομικής ζωής των τοπικών κοινωνιών που επλήγησαν από τις καταστροφικές πυρκαγιές στη Μεσσηνία και τη Λακωνία, συζητήθηκε κατά τη σύσκεψη που πραγματοποιήθηκε στην Σπάρτη, παρουσία του</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Υφυπουργ</w:t>
      </w:r>
      <w:r>
        <w:rPr>
          <w:rFonts w:ascii="Verdana" w:eastAsia="Times New Roman" w:hAnsi="Verdana"/>
          <w:sz w:val="24"/>
          <w:szCs w:val="24"/>
          <w:lang w:val="el-GR" w:eastAsia="el-GR"/>
        </w:rPr>
        <w:t>ού</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παρά</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τω</w:t>
      </w:r>
      <w:r w:rsidRPr="00813EA4">
        <w:rPr>
          <w:rFonts w:ascii="Verdana" w:eastAsia="Times New Roman" w:hAnsi="Verdana"/>
          <w:sz w:val="24"/>
          <w:szCs w:val="24"/>
          <w:lang w:val="el-GR" w:eastAsia="el-GR"/>
        </w:rPr>
        <w:t xml:space="preserve"> </w:t>
      </w:r>
      <w:proofErr w:type="spellStart"/>
      <w:r w:rsidRPr="00813EA4">
        <w:rPr>
          <w:rFonts w:ascii="Verdana" w:eastAsia="Times New Roman" w:hAnsi="Verdana" w:hint="cs"/>
          <w:sz w:val="24"/>
          <w:szCs w:val="24"/>
          <w:lang w:val="el-GR" w:eastAsia="el-GR"/>
        </w:rPr>
        <w:t>Πρωθυπουργ</w:t>
      </w:r>
      <w:r>
        <w:rPr>
          <w:rFonts w:ascii="Verdana" w:eastAsia="Times New Roman" w:hAnsi="Verdana"/>
          <w:sz w:val="24"/>
          <w:szCs w:val="24"/>
          <w:lang w:val="el-GR" w:eastAsia="el-GR"/>
        </w:rPr>
        <w:t>ώ</w:t>
      </w:r>
      <w:proofErr w:type="spellEnd"/>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Χρήστο</w:t>
      </w:r>
      <w:r>
        <w:rPr>
          <w:rFonts w:ascii="Verdana" w:eastAsia="Times New Roman" w:hAnsi="Verdana"/>
          <w:sz w:val="24"/>
          <w:szCs w:val="24"/>
          <w:lang w:val="el-GR" w:eastAsia="el-GR"/>
        </w:rPr>
        <w:t>υ</w:t>
      </w:r>
      <w:r w:rsidRPr="00813EA4">
        <w:rPr>
          <w:rFonts w:ascii="Verdana" w:eastAsia="Times New Roman" w:hAnsi="Verdana"/>
          <w:sz w:val="24"/>
          <w:szCs w:val="24"/>
          <w:lang w:val="el-GR" w:eastAsia="el-GR"/>
        </w:rPr>
        <w:t xml:space="preserve"> </w:t>
      </w:r>
      <w:proofErr w:type="spellStart"/>
      <w:r w:rsidRPr="00813EA4">
        <w:rPr>
          <w:rFonts w:ascii="Verdana" w:eastAsia="Times New Roman" w:hAnsi="Verdana" w:hint="cs"/>
          <w:sz w:val="24"/>
          <w:szCs w:val="24"/>
          <w:lang w:val="el-GR" w:eastAsia="el-GR"/>
        </w:rPr>
        <w:t>Τριαντόπουλο</w:t>
      </w:r>
      <w:r>
        <w:rPr>
          <w:rFonts w:ascii="Verdana" w:eastAsia="Times New Roman" w:hAnsi="Verdana"/>
          <w:sz w:val="24"/>
          <w:szCs w:val="24"/>
          <w:lang w:val="el-GR" w:eastAsia="el-GR"/>
        </w:rPr>
        <w:t>υ</w:t>
      </w:r>
      <w:proofErr w:type="spellEnd"/>
      <w:r w:rsidRPr="00813EA4">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τ</w:t>
      </w:r>
      <w:r w:rsidRPr="00813EA4">
        <w:rPr>
          <w:rFonts w:ascii="Verdana" w:eastAsia="Times New Roman" w:hAnsi="Verdana" w:hint="cs"/>
          <w:sz w:val="24"/>
          <w:szCs w:val="24"/>
          <w:lang w:val="el-GR" w:eastAsia="el-GR"/>
        </w:rPr>
        <w:t>ο</w:t>
      </w:r>
      <w:r>
        <w:rPr>
          <w:rFonts w:ascii="Verdana" w:eastAsia="Times New Roman" w:hAnsi="Verdana"/>
          <w:sz w:val="24"/>
          <w:szCs w:val="24"/>
          <w:lang w:val="el-GR" w:eastAsia="el-GR"/>
        </w:rPr>
        <w:t>υ</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Γ</w:t>
      </w:r>
      <w:r>
        <w:rPr>
          <w:rFonts w:ascii="Verdana" w:eastAsia="Times New Roman" w:hAnsi="Verdana"/>
          <w:sz w:val="24"/>
          <w:szCs w:val="24"/>
          <w:lang w:val="el-GR" w:eastAsia="el-GR"/>
        </w:rPr>
        <w:t>.</w:t>
      </w:r>
      <w:r w:rsidRPr="00813EA4">
        <w:rPr>
          <w:rFonts w:ascii="Verdana" w:eastAsia="Times New Roman" w:hAnsi="Verdana" w:hint="cs"/>
          <w:sz w:val="24"/>
          <w:szCs w:val="24"/>
          <w:lang w:val="el-GR" w:eastAsia="el-GR"/>
        </w:rPr>
        <w:t>Γ</w:t>
      </w:r>
      <w:r>
        <w:rPr>
          <w:rFonts w:ascii="Verdana" w:eastAsia="Times New Roman" w:hAnsi="Verdana"/>
          <w:sz w:val="24"/>
          <w:szCs w:val="24"/>
          <w:lang w:val="el-GR" w:eastAsia="el-GR"/>
        </w:rPr>
        <w:t>.</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Δημοσίων</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Επενδύσεων</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και</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ΕΣΠΑ</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του</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Υπουργείου</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Ανάπτυξης</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Γρηγόρη</w:t>
      </w:r>
      <w:r w:rsidRPr="00813EA4">
        <w:rPr>
          <w:rFonts w:ascii="Verdana" w:eastAsia="Times New Roman" w:hAnsi="Verdana"/>
          <w:sz w:val="24"/>
          <w:szCs w:val="24"/>
          <w:lang w:val="el-GR" w:eastAsia="el-GR"/>
        </w:rPr>
        <w:t xml:space="preserve"> </w:t>
      </w:r>
      <w:proofErr w:type="spellStart"/>
      <w:r w:rsidRPr="00813EA4">
        <w:rPr>
          <w:rFonts w:ascii="Verdana" w:eastAsia="Times New Roman" w:hAnsi="Verdana" w:hint="cs"/>
          <w:sz w:val="24"/>
          <w:szCs w:val="24"/>
          <w:lang w:val="el-GR" w:eastAsia="el-GR"/>
        </w:rPr>
        <w:t>Σκάλκο</w:t>
      </w:r>
      <w:r>
        <w:rPr>
          <w:rFonts w:ascii="Verdana" w:eastAsia="Times New Roman" w:hAnsi="Verdana"/>
          <w:sz w:val="24"/>
          <w:szCs w:val="24"/>
          <w:lang w:val="el-GR" w:eastAsia="el-GR"/>
        </w:rPr>
        <w:t>υ</w:t>
      </w:r>
      <w:proofErr w:type="spellEnd"/>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και</w:t>
      </w:r>
      <w:r w:rsidRPr="00813EA4">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τ</w:t>
      </w:r>
      <w:r w:rsidRPr="00813EA4">
        <w:rPr>
          <w:rFonts w:ascii="Verdana" w:eastAsia="Times New Roman" w:hAnsi="Verdana" w:hint="cs"/>
          <w:sz w:val="24"/>
          <w:szCs w:val="24"/>
          <w:lang w:val="el-GR" w:eastAsia="el-GR"/>
        </w:rPr>
        <w:t>ο</w:t>
      </w:r>
      <w:r>
        <w:rPr>
          <w:rFonts w:ascii="Verdana" w:eastAsia="Times New Roman" w:hAnsi="Verdana"/>
          <w:sz w:val="24"/>
          <w:szCs w:val="24"/>
          <w:lang w:val="el-GR" w:eastAsia="el-GR"/>
        </w:rPr>
        <w:t>υ</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Πρ</w:t>
      </w:r>
      <w:r>
        <w:rPr>
          <w:rFonts w:ascii="Verdana" w:eastAsia="Times New Roman" w:hAnsi="Verdana"/>
          <w:sz w:val="24"/>
          <w:szCs w:val="24"/>
          <w:lang w:val="el-GR" w:eastAsia="el-GR"/>
        </w:rPr>
        <w:t>οέ</w:t>
      </w:r>
      <w:r w:rsidRPr="00813EA4">
        <w:rPr>
          <w:rFonts w:ascii="Verdana" w:eastAsia="Times New Roman" w:hAnsi="Verdana" w:hint="cs"/>
          <w:sz w:val="24"/>
          <w:szCs w:val="24"/>
          <w:lang w:val="el-GR" w:eastAsia="el-GR"/>
        </w:rPr>
        <w:t>δρο</w:t>
      </w:r>
      <w:r>
        <w:rPr>
          <w:rFonts w:ascii="Verdana" w:eastAsia="Times New Roman" w:hAnsi="Verdana"/>
          <w:sz w:val="24"/>
          <w:szCs w:val="24"/>
          <w:lang w:val="el-GR" w:eastAsia="el-GR"/>
        </w:rPr>
        <w:t>υ</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του</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ΕΛΓΑ</w:t>
      </w:r>
      <w:r w:rsidRPr="00813EA4">
        <w:rPr>
          <w:rFonts w:ascii="Verdana" w:eastAsia="Times New Roman" w:hAnsi="Verdana"/>
          <w:sz w:val="24"/>
          <w:szCs w:val="24"/>
          <w:lang w:val="el-GR" w:eastAsia="el-GR"/>
        </w:rPr>
        <w:t xml:space="preserve"> </w:t>
      </w:r>
      <w:r w:rsidRPr="00813EA4">
        <w:rPr>
          <w:rFonts w:ascii="Verdana" w:eastAsia="Times New Roman" w:hAnsi="Verdana" w:hint="cs"/>
          <w:sz w:val="24"/>
          <w:szCs w:val="24"/>
          <w:lang w:val="el-GR" w:eastAsia="el-GR"/>
        </w:rPr>
        <w:t>Ανδρέα</w:t>
      </w:r>
      <w:r w:rsidRPr="00813EA4">
        <w:rPr>
          <w:rFonts w:ascii="Verdana" w:eastAsia="Times New Roman" w:hAnsi="Verdana"/>
          <w:sz w:val="24"/>
          <w:szCs w:val="24"/>
          <w:lang w:val="el-GR" w:eastAsia="el-GR"/>
        </w:rPr>
        <w:t xml:space="preserve"> </w:t>
      </w:r>
      <w:proofErr w:type="spellStart"/>
      <w:r w:rsidRPr="00813EA4">
        <w:rPr>
          <w:rFonts w:ascii="Verdana" w:eastAsia="Times New Roman" w:hAnsi="Verdana" w:hint="cs"/>
          <w:sz w:val="24"/>
          <w:szCs w:val="24"/>
          <w:lang w:val="el-GR" w:eastAsia="el-GR"/>
        </w:rPr>
        <w:t>Λυκουρέντζο</w:t>
      </w:r>
      <w:r>
        <w:rPr>
          <w:rFonts w:ascii="Verdana" w:eastAsia="Times New Roman" w:hAnsi="Verdana"/>
          <w:sz w:val="24"/>
          <w:szCs w:val="24"/>
          <w:lang w:val="el-GR" w:eastAsia="el-GR"/>
        </w:rPr>
        <w:t>υ</w:t>
      </w:r>
      <w:proofErr w:type="spellEnd"/>
      <w:r w:rsidRPr="00813EA4">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 xml:space="preserve">με τη συμμετοχή του βουλευτή Μεσσηνίας Μίλτου Χρυσομάλλη, βουλευτών της Λακωνίας και της Μεσσηνίας, του </w:t>
      </w:r>
      <w:r w:rsidRPr="00813EA4">
        <w:rPr>
          <w:rFonts w:ascii="Verdana" w:eastAsia="Times New Roman" w:hAnsi="Verdana" w:hint="cs"/>
          <w:sz w:val="24"/>
          <w:szCs w:val="24"/>
          <w:lang w:val="el-GR" w:eastAsia="el-GR"/>
        </w:rPr>
        <w:t>Περιφερειάρχη</w:t>
      </w:r>
      <w:r w:rsidRPr="00813EA4">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Πελοποννήσου</w:t>
      </w:r>
      <w:r w:rsidR="00CC7189">
        <w:rPr>
          <w:rFonts w:ascii="Verdana" w:eastAsia="Times New Roman" w:hAnsi="Verdana"/>
          <w:sz w:val="24"/>
          <w:szCs w:val="24"/>
          <w:lang w:val="el-GR" w:eastAsia="el-GR"/>
        </w:rPr>
        <w:t xml:space="preserve">, </w:t>
      </w:r>
      <w:proofErr w:type="spellStart"/>
      <w:r w:rsidR="00CC7189">
        <w:rPr>
          <w:rFonts w:ascii="Verdana" w:eastAsia="Times New Roman" w:hAnsi="Verdana"/>
          <w:sz w:val="24"/>
          <w:szCs w:val="24"/>
          <w:lang w:val="el-GR" w:eastAsia="el-GR"/>
        </w:rPr>
        <w:t>αντιπεριφερειαρχών</w:t>
      </w:r>
      <w:proofErr w:type="spellEnd"/>
      <w:r w:rsidR="00CC7189">
        <w:rPr>
          <w:rFonts w:ascii="Verdana" w:eastAsia="Times New Roman" w:hAnsi="Verdana"/>
          <w:sz w:val="24"/>
          <w:szCs w:val="24"/>
          <w:lang w:val="el-GR" w:eastAsia="el-GR"/>
        </w:rPr>
        <w:t>, του Δημάρχου Πύλου-</w:t>
      </w:r>
      <w:proofErr w:type="spellStart"/>
      <w:r w:rsidR="00CC7189">
        <w:rPr>
          <w:rFonts w:ascii="Verdana" w:eastAsia="Times New Roman" w:hAnsi="Verdana"/>
          <w:sz w:val="24"/>
          <w:szCs w:val="24"/>
          <w:lang w:val="el-GR" w:eastAsia="el-GR"/>
        </w:rPr>
        <w:t>Νέστορος</w:t>
      </w:r>
      <w:proofErr w:type="spellEnd"/>
      <w:r w:rsidR="00CC7189">
        <w:rPr>
          <w:rFonts w:ascii="Verdana" w:eastAsia="Times New Roman" w:hAnsi="Verdana"/>
          <w:sz w:val="24"/>
          <w:szCs w:val="24"/>
          <w:lang w:val="el-GR" w:eastAsia="el-GR"/>
        </w:rPr>
        <w:t>, του αντιδημάρχου Οιχαλίας</w:t>
      </w:r>
      <w:r>
        <w:rPr>
          <w:rFonts w:ascii="Verdana" w:eastAsia="Times New Roman" w:hAnsi="Verdana"/>
          <w:sz w:val="24"/>
          <w:szCs w:val="24"/>
          <w:lang w:val="el-GR" w:eastAsia="el-GR"/>
        </w:rPr>
        <w:t xml:space="preserve"> </w:t>
      </w:r>
      <w:r w:rsidR="00CC7189">
        <w:rPr>
          <w:rFonts w:ascii="Verdana" w:eastAsia="Times New Roman" w:hAnsi="Verdana"/>
          <w:sz w:val="24"/>
          <w:szCs w:val="24"/>
          <w:lang w:val="el-GR" w:eastAsia="el-GR"/>
        </w:rPr>
        <w:t>και</w:t>
      </w:r>
      <w:r>
        <w:rPr>
          <w:rFonts w:ascii="Verdana" w:eastAsia="Times New Roman" w:hAnsi="Verdana"/>
          <w:sz w:val="24"/>
          <w:szCs w:val="24"/>
          <w:lang w:val="el-GR" w:eastAsia="el-GR"/>
        </w:rPr>
        <w:t xml:space="preserve"> υπηρεσιακών παραγόντων</w:t>
      </w:r>
      <w:r w:rsidRPr="00813EA4">
        <w:rPr>
          <w:rFonts w:ascii="Verdana" w:eastAsia="Times New Roman" w:hAnsi="Verdana"/>
          <w:sz w:val="24"/>
          <w:szCs w:val="24"/>
          <w:lang w:val="el-GR" w:eastAsia="el-GR"/>
        </w:rPr>
        <w:t>.</w:t>
      </w:r>
    </w:p>
    <w:p w:rsidR="00813EA4" w:rsidRDefault="00813EA4" w:rsidP="00396EB5">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 xml:space="preserve">Όπως τόνισε το κυβερνητικό κλιμάκιο και σύμφωνα με όσα έχει ήδη πει και ο Πρωθυπουργός Κυριάκος Μητσοτάκης, οι αποζημιώσεις θα κυμανθούν σε ποσοστό περίπου 70% της </w:t>
      </w:r>
      <w:proofErr w:type="spellStart"/>
      <w:r>
        <w:rPr>
          <w:rFonts w:ascii="Verdana" w:eastAsia="Times New Roman" w:hAnsi="Verdana"/>
          <w:sz w:val="24"/>
          <w:szCs w:val="24"/>
          <w:lang w:val="el-GR" w:eastAsia="el-GR"/>
        </w:rPr>
        <w:t>εκτιμηθείσας</w:t>
      </w:r>
      <w:proofErr w:type="spellEnd"/>
      <w:r>
        <w:rPr>
          <w:rFonts w:ascii="Verdana" w:eastAsia="Times New Roman" w:hAnsi="Verdana"/>
          <w:sz w:val="24"/>
          <w:szCs w:val="24"/>
          <w:lang w:val="el-GR" w:eastAsia="el-GR"/>
        </w:rPr>
        <w:t xml:space="preserve"> ζημίας, </w:t>
      </w:r>
      <w:r w:rsidR="00CC7189">
        <w:rPr>
          <w:rFonts w:ascii="Verdana" w:eastAsia="Times New Roman" w:hAnsi="Verdana"/>
          <w:sz w:val="24"/>
          <w:szCs w:val="24"/>
          <w:lang w:val="el-GR" w:eastAsia="el-GR"/>
        </w:rPr>
        <w:t>είναι δε οι μεγαλύτερες που έχουν δοθεί ποτέ, ενώ οι</w:t>
      </w:r>
      <w:r>
        <w:rPr>
          <w:rFonts w:ascii="Verdana" w:eastAsia="Times New Roman" w:hAnsi="Verdana"/>
          <w:sz w:val="24"/>
          <w:szCs w:val="24"/>
          <w:lang w:val="el-GR" w:eastAsia="el-GR"/>
        </w:rPr>
        <w:t xml:space="preserve"> διαδικασίες θα κινηθούν με ταχύτατους ρυθμούς, προκειμένου να </w:t>
      </w:r>
      <w:r w:rsidR="0075606D">
        <w:rPr>
          <w:rFonts w:ascii="Verdana" w:eastAsia="Times New Roman" w:hAnsi="Verdana"/>
          <w:sz w:val="24"/>
          <w:szCs w:val="24"/>
          <w:lang w:val="el-GR" w:eastAsia="el-GR"/>
        </w:rPr>
        <w:t>δοθεί άμεση οικονομική ανάσα στους πληγέντες.</w:t>
      </w:r>
    </w:p>
    <w:p w:rsidR="0075606D" w:rsidRDefault="0075606D" w:rsidP="00396EB5">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 xml:space="preserve">Παράλληλα, άμεση θα είναι και η έναρξη των απαραίτητων </w:t>
      </w:r>
      <w:r w:rsidR="00CC7189">
        <w:rPr>
          <w:rFonts w:ascii="Verdana" w:eastAsia="Times New Roman" w:hAnsi="Verdana"/>
          <w:sz w:val="24"/>
          <w:szCs w:val="24"/>
          <w:lang w:val="el-GR" w:eastAsia="el-GR"/>
        </w:rPr>
        <w:t xml:space="preserve">αντιπλημμυρικών έργων στις πληγείσες περιοχές για να προλάβουμε </w:t>
      </w:r>
      <w:r>
        <w:rPr>
          <w:rFonts w:ascii="Verdana" w:eastAsia="Times New Roman" w:hAnsi="Verdana"/>
          <w:sz w:val="24"/>
          <w:szCs w:val="24"/>
          <w:lang w:val="el-GR" w:eastAsia="el-GR"/>
        </w:rPr>
        <w:t xml:space="preserve">την επερχόμενη χειμερινή περίοδο, με </w:t>
      </w:r>
      <w:proofErr w:type="spellStart"/>
      <w:r>
        <w:rPr>
          <w:rFonts w:ascii="Verdana" w:eastAsia="Times New Roman" w:hAnsi="Verdana"/>
          <w:sz w:val="24"/>
          <w:szCs w:val="24"/>
          <w:lang w:val="el-GR" w:eastAsia="el-GR"/>
        </w:rPr>
        <w:t>προεξάρχ</w:t>
      </w:r>
      <w:r w:rsidR="00CC7189">
        <w:rPr>
          <w:rFonts w:ascii="Verdana" w:eastAsia="Times New Roman" w:hAnsi="Verdana"/>
          <w:sz w:val="24"/>
          <w:szCs w:val="24"/>
          <w:lang w:val="el-GR" w:eastAsia="el-GR"/>
        </w:rPr>
        <w:t>οντα</w:t>
      </w:r>
      <w:proofErr w:type="spellEnd"/>
      <w:r>
        <w:rPr>
          <w:rFonts w:ascii="Verdana" w:eastAsia="Times New Roman" w:hAnsi="Verdana"/>
          <w:sz w:val="24"/>
          <w:szCs w:val="24"/>
          <w:lang w:val="el-GR" w:eastAsia="el-GR"/>
        </w:rPr>
        <w:t xml:space="preserve"> </w:t>
      </w:r>
      <w:r w:rsidR="00CC7189">
        <w:rPr>
          <w:rFonts w:ascii="Verdana" w:eastAsia="Times New Roman" w:hAnsi="Verdana"/>
          <w:sz w:val="24"/>
          <w:szCs w:val="24"/>
          <w:lang w:val="el-GR" w:eastAsia="el-GR"/>
        </w:rPr>
        <w:t xml:space="preserve">έργα </w:t>
      </w:r>
      <w:r>
        <w:rPr>
          <w:rFonts w:ascii="Verdana" w:eastAsia="Times New Roman" w:hAnsi="Verdana"/>
          <w:sz w:val="24"/>
          <w:szCs w:val="24"/>
          <w:lang w:val="el-GR" w:eastAsia="el-GR"/>
        </w:rPr>
        <w:t xml:space="preserve">τους καθαρισμούς των ρεμάτων από φερτά υλικά και καμένους κορμούς, αντιπλημμυρικά έργα στα </w:t>
      </w:r>
      <w:proofErr w:type="spellStart"/>
      <w:r>
        <w:rPr>
          <w:rFonts w:ascii="Verdana" w:eastAsia="Times New Roman" w:hAnsi="Verdana"/>
          <w:sz w:val="24"/>
          <w:szCs w:val="24"/>
          <w:lang w:val="el-GR" w:eastAsia="el-GR"/>
        </w:rPr>
        <w:t>κατάντη</w:t>
      </w:r>
      <w:proofErr w:type="spellEnd"/>
      <w:r>
        <w:rPr>
          <w:rFonts w:ascii="Verdana" w:eastAsia="Times New Roman" w:hAnsi="Verdana"/>
          <w:sz w:val="24"/>
          <w:szCs w:val="24"/>
          <w:lang w:val="el-GR" w:eastAsia="el-GR"/>
        </w:rPr>
        <w:t xml:space="preserve"> </w:t>
      </w:r>
      <w:r w:rsidR="00CC7189">
        <w:rPr>
          <w:rFonts w:ascii="Verdana" w:eastAsia="Times New Roman" w:hAnsi="Verdana"/>
          <w:sz w:val="24"/>
          <w:szCs w:val="24"/>
          <w:lang w:val="el-GR" w:eastAsia="el-GR"/>
        </w:rPr>
        <w:t>των πληγεισών περιοχών</w:t>
      </w:r>
      <w:r>
        <w:rPr>
          <w:rFonts w:ascii="Verdana" w:eastAsia="Times New Roman" w:hAnsi="Verdana"/>
          <w:sz w:val="24"/>
          <w:szCs w:val="24"/>
          <w:lang w:val="el-GR" w:eastAsia="el-GR"/>
        </w:rPr>
        <w:t xml:space="preserve"> και την κατασκευή φραγμών από </w:t>
      </w:r>
      <w:proofErr w:type="spellStart"/>
      <w:r>
        <w:rPr>
          <w:rFonts w:ascii="Verdana" w:eastAsia="Times New Roman" w:hAnsi="Verdana"/>
          <w:sz w:val="24"/>
          <w:szCs w:val="24"/>
          <w:lang w:val="el-GR" w:eastAsia="el-GR"/>
        </w:rPr>
        <w:t>κορμοδέματα</w:t>
      </w:r>
      <w:proofErr w:type="spellEnd"/>
      <w:r w:rsidR="00CC7189">
        <w:rPr>
          <w:rFonts w:ascii="Verdana" w:eastAsia="Times New Roman" w:hAnsi="Verdana"/>
          <w:sz w:val="24"/>
          <w:szCs w:val="24"/>
          <w:lang w:val="el-GR" w:eastAsia="el-GR"/>
        </w:rPr>
        <w:t>,</w:t>
      </w:r>
      <w:r>
        <w:rPr>
          <w:rFonts w:ascii="Verdana" w:eastAsia="Times New Roman" w:hAnsi="Verdana"/>
          <w:sz w:val="24"/>
          <w:szCs w:val="24"/>
          <w:lang w:val="el-GR" w:eastAsia="el-GR"/>
        </w:rPr>
        <w:t xml:space="preserve"> για να αντιμετωπιστεί η </w:t>
      </w:r>
      <w:proofErr w:type="spellStart"/>
      <w:r>
        <w:rPr>
          <w:rFonts w:ascii="Verdana" w:eastAsia="Times New Roman" w:hAnsi="Verdana"/>
          <w:sz w:val="24"/>
          <w:szCs w:val="24"/>
          <w:lang w:val="el-GR" w:eastAsia="el-GR"/>
        </w:rPr>
        <w:t>παράσυρση</w:t>
      </w:r>
      <w:proofErr w:type="spellEnd"/>
      <w:r>
        <w:rPr>
          <w:rFonts w:ascii="Verdana" w:eastAsia="Times New Roman" w:hAnsi="Verdana"/>
          <w:sz w:val="24"/>
          <w:szCs w:val="24"/>
          <w:lang w:val="el-GR" w:eastAsia="el-GR"/>
        </w:rPr>
        <w:t xml:space="preserve"> των εδαφών.</w:t>
      </w:r>
    </w:p>
    <w:p w:rsidR="00396EB5" w:rsidRPr="00D13EED" w:rsidRDefault="0075606D" w:rsidP="00396EB5">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lastRenderedPageBreak/>
        <w:t>Τέλος, η ανασυγκρότηση</w:t>
      </w:r>
      <w:r w:rsidR="00396EB5" w:rsidRPr="00D13EED">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των πληγεισών περιοχών θα βασιστεί σε στοχευμένες παρεμβάσεις που θα σχεδιαστούν ειδικά για κάθε περιοχή, με βάση τα τοπικά οικονομικά χαρακτηριστικά τους και σε συνεννόηση με τις τοπικές αυτοδιοικητικές αρχές, προκειμένου να επιτευχθεί η όσο το δυνατόν συντομότερη επιστροφή στην κανονικότητα.</w:t>
      </w:r>
    </w:p>
    <w:p w:rsidR="007122D9" w:rsidRDefault="00F23933" w:rsidP="00D13EED">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w:t>
      </w:r>
      <w:r w:rsidR="0075606D">
        <w:rPr>
          <w:rFonts w:ascii="Verdana" w:eastAsia="Times New Roman" w:hAnsi="Verdana"/>
          <w:i/>
          <w:sz w:val="24"/>
          <w:szCs w:val="24"/>
          <w:lang w:val="el-GR" w:eastAsia="el-GR"/>
        </w:rPr>
        <w:t xml:space="preserve">Είναι σημαντικό πως ελάχιστες ημέρες μετά τις καταστροφικές πυρκαγιές που έπληξαν τη Μεσσηνία, συζητάμε σήμερα με τον αρμόδιο Υφυπουργό Χρήστο </w:t>
      </w:r>
      <w:proofErr w:type="spellStart"/>
      <w:r w:rsidR="0075606D">
        <w:rPr>
          <w:rFonts w:ascii="Verdana" w:eastAsia="Times New Roman" w:hAnsi="Verdana"/>
          <w:i/>
          <w:sz w:val="24"/>
          <w:szCs w:val="24"/>
          <w:lang w:val="el-GR" w:eastAsia="el-GR"/>
        </w:rPr>
        <w:t>Τριαντόπουλο</w:t>
      </w:r>
      <w:proofErr w:type="spellEnd"/>
      <w:r w:rsidR="0075606D">
        <w:rPr>
          <w:rFonts w:ascii="Verdana" w:eastAsia="Times New Roman" w:hAnsi="Verdana"/>
          <w:i/>
          <w:sz w:val="24"/>
          <w:szCs w:val="24"/>
          <w:lang w:val="el-GR" w:eastAsia="el-GR"/>
        </w:rPr>
        <w:t xml:space="preserve">, τον Πρόεδρο του ΕΛΓΑ Ανδρέα </w:t>
      </w:r>
      <w:proofErr w:type="spellStart"/>
      <w:r w:rsidR="0075606D">
        <w:rPr>
          <w:rFonts w:ascii="Verdana" w:eastAsia="Times New Roman" w:hAnsi="Verdana"/>
          <w:i/>
          <w:sz w:val="24"/>
          <w:szCs w:val="24"/>
          <w:lang w:val="el-GR" w:eastAsia="el-GR"/>
        </w:rPr>
        <w:t>Λυκουρέντζο</w:t>
      </w:r>
      <w:proofErr w:type="spellEnd"/>
      <w:r w:rsidR="0075606D">
        <w:rPr>
          <w:rFonts w:ascii="Verdana" w:eastAsia="Times New Roman" w:hAnsi="Verdana"/>
          <w:i/>
          <w:sz w:val="24"/>
          <w:szCs w:val="24"/>
          <w:lang w:val="el-GR" w:eastAsia="el-GR"/>
        </w:rPr>
        <w:t xml:space="preserve"> και τον Γ.Γ. Δημοσίων Επενδύσεων Γρηγόρη </w:t>
      </w:r>
      <w:proofErr w:type="spellStart"/>
      <w:r w:rsidR="0075606D">
        <w:rPr>
          <w:rFonts w:ascii="Verdana" w:eastAsia="Times New Roman" w:hAnsi="Verdana"/>
          <w:i/>
          <w:sz w:val="24"/>
          <w:szCs w:val="24"/>
          <w:lang w:val="el-GR" w:eastAsia="el-GR"/>
        </w:rPr>
        <w:t>Σκάλκο</w:t>
      </w:r>
      <w:proofErr w:type="spellEnd"/>
      <w:r w:rsidR="0075606D">
        <w:rPr>
          <w:rFonts w:ascii="Verdana" w:eastAsia="Times New Roman" w:hAnsi="Verdana"/>
          <w:i/>
          <w:sz w:val="24"/>
          <w:szCs w:val="24"/>
          <w:lang w:val="el-GR" w:eastAsia="el-GR"/>
        </w:rPr>
        <w:t xml:space="preserve"> όχι απλά τις αποζημιώσεις των πληγέντων</w:t>
      </w:r>
      <w:r w:rsidR="00CC7189">
        <w:rPr>
          <w:rFonts w:ascii="Verdana" w:eastAsia="Times New Roman" w:hAnsi="Verdana"/>
          <w:i/>
          <w:sz w:val="24"/>
          <w:szCs w:val="24"/>
          <w:lang w:val="el-GR" w:eastAsia="el-GR"/>
        </w:rPr>
        <w:t xml:space="preserve">, </w:t>
      </w:r>
      <w:r w:rsidR="0075606D">
        <w:rPr>
          <w:rFonts w:ascii="Verdana" w:eastAsia="Times New Roman" w:hAnsi="Verdana"/>
          <w:i/>
          <w:sz w:val="24"/>
          <w:szCs w:val="24"/>
          <w:lang w:val="el-GR" w:eastAsia="el-GR"/>
        </w:rPr>
        <w:t xml:space="preserve">αλλά ένα ολοκληρωμένο πρόγραμμα παρεμβάσεων, που θα προστατεύσει </w:t>
      </w:r>
      <w:r w:rsidR="002D267F">
        <w:rPr>
          <w:rFonts w:ascii="Verdana" w:eastAsia="Times New Roman" w:hAnsi="Verdana"/>
          <w:i/>
          <w:sz w:val="24"/>
          <w:szCs w:val="24"/>
          <w:lang w:val="el-GR" w:eastAsia="el-GR"/>
        </w:rPr>
        <w:t>από τις επιπτώσεις των πυρκαγιών και θα οδηγήσει στην οικονομική ανασυγκρότηση των πληγεισών περιοχών.</w:t>
      </w:r>
      <w:r w:rsidR="00CC7189">
        <w:rPr>
          <w:rFonts w:ascii="Verdana" w:eastAsia="Times New Roman" w:hAnsi="Verdana"/>
          <w:i/>
          <w:sz w:val="24"/>
          <w:szCs w:val="24"/>
          <w:lang w:val="el-GR" w:eastAsia="el-GR"/>
        </w:rPr>
        <w:t xml:space="preserve"> Είναι σημαντικό πως έχουν</w:t>
      </w:r>
      <w:r w:rsidR="00CC7189">
        <w:rPr>
          <w:rFonts w:ascii="Verdana" w:eastAsia="Times New Roman" w:hAnsi="Verdana"/>
          <w:sz w:val="24"/>
          <w:szCs w:val="24"/>
          <w:lang w:val="el-GR" w:eastAsia="el-GR"/>
        </w:rPr>
        <w:t xml:space="preserve"> </w:t>
      </w:r>
      <w:r w:rsidR="00CC7189" w:rsidRPr="00CC7189">
        <w:rPr>
          <w:rFonts w:ascii="Verdana" w:eastAsia="Times New Roman" w:hAnsi="Verdana"/>
          <w:i/>
          <w:sz w:val="24"/>
          <w:szCs w:val="24"/>
          <w:lang w:val="el-GR" w:eastAsia="el-GR"/>
        </w:rPr>
        <w:t xml:space="preserve">ήδη καταγραφεί </w:t>
      </w:r>
      <w:r w:rsidR="00CC7189">
        <w:rPr>
          <w:rFonts w:ascii="Verdana" w:eastAsia="Times New Roman" w:hAnsi="Verdana"/>
          <w:i/>
          <w:sz w:val="24"/>
          <w:szCs w:val="24"/>
          <w:lang w:val="el-GR" w:eastAsia="el-GR"/>
        </w:rPr>
        <w:t>οι ζημιές σε</w:t>
      </w:r>
      <w:r w:rsidR="00CC7189" w:rsidRPr="00CC7189">
        <w:rPr>
          <w:rFonts w:ascii="Verdana" w:eastAsia="Times New Roman" w:hAnsi="Verdana"/>
          <w:i/>
          <w:sz w:val="24"/>
          <w:szCs w:val="24"/>
          <w:lang w:val="el-GR" w:eastAsia="el-GR"/>
        </w:rPr>
        <w:t xml:space="preserve"> σ</w:t>
      </w:r>
      <w:r w:rsidR="00CC7189">
        <w:rPr>
          <w:rFonts w:ascii="Verdana" w:eastAsia="Times New Roman" w:hAnsi="Verdana"/>
          <w:i/>
          <w:sz w:val="24"/>
          <w:szCs w:val="24"/>
          <w:lang w:val="el-GR" w:eastAsia="el-GR"/>
        </w:rPr>
        <w:t>π</w:t>
      </w:r>
      <w:r w:rsidR="00CC7189" w:rsidRPr="00CC7189">
        <w:rPr>
          <w:rFonts w:ascii="Verdana" w:eastAsia="Times New Roman" w:hAnsi="Verdana"/>
          <w:i/>
          <w:sz w:val="24"/>
          <w:szCs w:val="24"/>
          <w:lang w:val="el-GR" w:eastAsia="el-GR"/>
        </w:rPr>
        <w:t>ίτια</w:t>
      </w:r>
      <w:r w:rsidR="00CC7189">
        <w:rPr>
          <w:rFonts w:ascii="Verdana" w:eastAsia="Times New Roman" w:hAnsi="Verdana"/>
          <w:i/>
          <w:sz w:val="24"/>
          <w:szCs w:val="24"/>
          <w:lang w:val="el-GR" w:eastAsia="el-GR"/>
        </w:rPr>
        <w:t>,</w:t>
      </w:r>
      <w:r w:rsidR="00CC7189" w:rsidRPr="00CC7189">
        <w:rPr>
          <w:rFonts w:ascii="Verdana" w:eastAsia="Times New Roman" w:hAnsi="Verdana"/>
          <w:i/>
          <w:sz w:val="24"/>
          <w:szCs w:val="24"/>
          <w:lang w:val="el-GR" w:eastAsia="el-GR"/>
        </w:rPr>
        <w:t xml:space="preserve"> </w:t>
      </w:r>
      <w:r w:rsidR="00CC7189">
        <w:rPr>
          <w:rFonts w:ascii="Verdana" w:eastAsia="Times New Roman" w:hAnsi="Verdana"/>
          <w:i/>
          <w:sz w:val="24"/>
          <w:szCs w:val="24"/>
          <w:lang w:val="el-GR" w:eastAsia="el-GR"/>
        </w:rPr>
        <w:t>σε</w:t>
      </w:r>
      <w:r w:rsidR="00CC7189" w:rsidRPr="00CC7189">
        <w:rPr>
          <w:rFonts w:ascii="Verdana" w:eastAsia="Times New Roman" w:hAnsi="Verdana"/>
          <w:i/>
          <w:sz w:val="24"/>
          <w:szCs w:val="24"/>
          <w:lang w:val="el-GR" w:eastAsia="el-GR"/>
        </w:rPr>
        <w:t xml:space="preserve"> φυτικό και ζωικ</w:t>
      </w:r>
      <w:r w:rsidR="00CC7189">
        <w:rPr>
          <w:rFonts w:ascii="Verdana" w:eastAsia="Times New Roman" w:hAnsi="Verdana"/>
          <w:i/>
          <w:sz w:val="24"/>
          <w:szCs w:val="24"/>
          <w:lang w:val="el-GR" w:eastAsia="el-GR"/>
        </w:rPr>
        <w:t>ό</w:t>
      </w:r>
      <w:r w:rsidR="00CC7189" w:rsidRPr="00CC7189">
        <w:rPr>
          <w:rFonts w:ascii="Verdana" w:eastAsia="Times New Roman" w:hAnsi="Verdana"/>
          <w:i/>
          <w:sz w:val="24"/>
          <w:szCs w:val="24"/>
          <w:lang w:val="el-GR" w:eastAsia="el-GR"/>
        </w:rPr>
        <w:t xml:space="preserve"> κεφάλαιο</w:t>
      </w:r>
      <w:r w:rsidR="00CC7189">
        <w:rPr>
          <w:rFonts w:ascii="Verdana" w:eastAsia="Times New Roman" w:hAnsi="Verdana"/>
          <w:i/>
          <w:sz w:val="24"/>
          <w:szCs w:val="24"/>
          <w:lang w:val="el-GR" w:eastAsia="el-GR"/>
        </w:rPr>
        <w:t>, ενώ έχουν ήδη δοθεί προκαταβολές.</w:t>
      </w:r>
      <w:r w:rsidR="00CC7189">
        <w:rPr>
          <w:rFonts w:ascii="Verdana" w:eastAsia="Times New Roman" w:hAnsi="Verdana"/>
          <w:i/>
          <w:sz w:val="24"/>
          <w:szCs w:val="24"/>
          <w:lang w:val="el-GR" w:eastAsia="el-GR"/>
        </w:rPr>
        <w:t xml:space="preserve"> </w:t>
      </w:r>
      <w:r w:rsidR="002D267F">
        <w:rPr>
          <w:rFonts w:ascii="Verdana" w:eastAsia="Times New Roman" w:hAnsi="Verdana"/>
          <w:i/>
          <w:sz w:val="24"/>
          <w:szCs w:val="24"/>
          <w:lang w:val="el-GR" w:eastAsia="el-GR"/>
        </w:rPr>
        <w:t>Τόνισα στους συμμετέχοντες ότι χρειάζονται άμεσες κινήσεις και όχι καθυστερήσεις στη διαδικασία των αποζημιώσεων, διευκόλυνση των τοπικών αρχών για τη λήψη μέτρων προστασίας και αποκατάστασης και βέβαια ένα σχέδιο ανασυγκρότησης, στο οποίο πρώτο λόγο θα έχουν οι τοπικές κοινωνίες, που άλλωστε τους αφορά. Η κυβέρνηση αποδεικνύει για άλλη μια φορά την ετοιμότητά της και την πίστη της πως κανείς δεν πρέπει να μείνει πίσω, κανείς δεν πρέπει να μείνει αβοήθητος, μπροστά στις συνέπειες της κλιματικής αλλαγής</w:t>
      </w:r>
      <w:r>
        <w:rPr>
          <w:rFonts w:ascii="Verdana" w:eastAsia="Times New Roman" w:hAnsi="Verdana"/>
          <w:sz w:val="24"/>
          <w:szCs w:val="24"/>
          <w:lang w:val="el-GR" w:eastAsia="el-GR"/>
        </w:rPr>
        <w:t xml:space="preserve">», </w:t>
      </w:r>
      <w:r w:rsidR="002D267F">
        <w:rPr>
          <w:rFonts w:ascii="Verdana" w:eastAsia="Times New Roman" w:hAnsi="Verdana"/>
          <w:sz w:val="24"/>
          <w:szCs w:val="24"/>
          <w:lang w:val="el-GR" w:eastAsia="el-GR"/>
        </w:rPr>
        <w:t>δήλωσε</w:t>
      </w:r>
      <w:r>
        <w:rPr>
          <w:rFonts w:ascii="Verdana" w:eastAsia="Times New Roman" w:hAnsi="Verdana"/>
          <w:sz w:val="24"/>
          <w:szCs w:val="24"/>
          <w:lang w:val="el-GR" w:eastAsia="el-GR"/>
        </w:rPr>
        <w:t xml:space="preserve"> ο Μίλτος Χρυσομάλλης.</w:t>
      </w:r>
      <w:bookmarkStart w:id="0" w:name="_GoBack"/>
      <w:bookmarkEnd w:id="0"/>
    </w:p>
    <w:sectPr w:rsidR="007122D9" w:rsidSect="00993681">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04" w:rsidRDefault="00C72D04" w:rsidP="008E690E">
      <w:pPr>
        <w:spacing w:after="0" w:line="240" w:lineRule="auto"/>
      </w:pPr>
      <w:r>
        <w:separator/>
      </w:r>
    </w:p>
  </w:endnote>
  <w:endnote w:type="continuationSeparator" w:id="0">
    <w:p w:rsidR="00C72D04" w:rsidRDefault="00C72D04" w:rsidP="008E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Lato"/>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Minion Pro"/>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D" w:rsidRDefault="00D13EED" w:rsidP="008E690E">
    <w:pPr>
      <w:pStyle w:val="a5"/>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2905FD71" wp14:editId="65D8A380">
              <wp:simplePos x="0" y="0"/>
              <wp:positionH relativeFrom="column">
                <wp:posOffset>2743200</wp:posOffset>
              </wp:positionH>
              <wp:positionV relativeFrom="paragraph">
                <wp:posOffset>49890</wp:posOffset>
              </wp:positionV>
              <wp:extent cx="3821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F7B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mc:Fallback>
      </mc:AlternateContent>
    </w:r>
  </w:p>
  <w:p w:rsidR="00D13EED" w:rsidRPr="00E04A89" w:rsidRDefault="00D13EED" w:rsidP="008E690E">
    <w:pPr>
      <w:pStyle w:val="a5"/>
      <w:jc w:val="center"/>
      <w:rPr>
        <w:rFonts w:ascii="Arial" w:hAnsi="Arial" w:cs="Arial"/>
        <w:sz w:val="14"/>
        <w:szCs w:val="14"/>
        <w:lang w:val="el-GR"/>
      </w:rPr>
    </w:pPr>
    <w:proofErr w:type="spellStart"/>
    <w:r>
      <w:rPr>
        <w:rFonts w:ascii="Arial" w:hAnsi="Arial" w:cs="Arial"/>
        <w:sz w:val="14"/>
        <w:szCs w:val="14"/>
        <w:lang w:val="el-GR"/>
      </w:rPr>
      <w:t>Μητροπέτροβα</w:t>
    </w:r>
    <w:proofErr w:type="spellEnd"/>
    <w:r w:rsidRPr="00E04A89">
      <w:rPr>
        <w:rFonts w:ascii="Arial" w:hAnsi="Arial" w:cs="Arial"/>
        <w:sz w:val="14"/>
        <w:szCs w:val="14"/>
        <w:lang w:val="el-GR"/>
      </w:rPr>
      <w:t xml:space="preserve"> </w:t>
    </w:r>
    <w:r>
      <w:rPr>
        <w:rFonts w:ascii="Arial" w:hAnsi="Arial" w:cs="Arial"/>
        <w:sz w:val="14"/>
        <w:szCs w:val="14"/>
        <w:lang w:val="el-GR"/>
      </w:rPr>
      <w:t>7</w:t>
    </w:r>
    <w:r w:rsidRPr="00E04A89">
      <w:rPr>
        <w:rFonts w:ascii="Arial" w:hAnsi="Arial" w:cs="Arial"/>
        <w:sz w:val="14"/>
        <w:szCs w:val="14"/>
        <w:lang w:val="el-GR"/>
      </w:rPr>
      <w:t>, 2</w:t>
    </w:r>
    <w:r>
      <w:rPr>
        <w:rFonts w:ascii="Arial" w:hAnsi="Arial" w:cs="Arial"/>
        <w:sz w:val="14"/>
        <w:szCs w:val="14"/>
        <w:lang w:val="el-GR"/>
      </w:rPr>
      <w:t>4</w:t>
    </w:r>
    <w:r w:rsidRPr="00E04A89">
      <w:rPr>
        <w:rFonts w:ascii="Arial" w:hAnsi="Arial" w:cs="Arial"/>
        <w:sz w:val="14"/>
        <w:szCs w:val="14"/>
        <w:lang w:val="el-GR"/>
      </w:rPr>
      <w:t>1</w:t>
    </w:r>
    <w:r>
      <w:rPr>
        <w:rFonts w:ascii="Arial" w:hAnsi="Arial" w:cs="Arial"/>
        <w:sz w:val="14"/>
        <w:szCs w:val="14"/>
        <w:lang w:val="el-GR"/>
      </w:rPr>
      <w:t>33</w:t>
    </w:r>
    <w:r w:rsidRPr="00E04A89">
      <w:rPr>
        <w:rFonts w:ascii="Arial" w:hAnsi="Arial" w:cs="Arial"/>
        <w:sz w:val="14"/>
        <w:szCs w:val="14"/>
        <w:lang w:val="el-GR"/>
      </w:rPr>
      <w:t xml:space="preserve"> </w:t>
    </w:r>
    <w:r>
      <w:rPr>
        <w:rFonts w:ascii="Arial" w:hAnsi="Arial" w:cs="Arial"/>
        <w:sz w:val="14"/>
        <w:szCs w:val="14"/>
        <w:lang w:val="el-GR"/>
      </w:rPr>
      <w:t>Καλαμάτα</w:t>
    </w:r>
    <w:r w:rsidRPr="00E04A89">
      <w:rPr>
        <w:rFonts w:ascii="Arial" w:hAnsi="Arial" w:cs="Arial"/>
        <w:sz w:val="14"/>
        <w:szCs w:val="14"/>
        <w:lang w:val="el-GR"/>
      </w:rPr>
      <w:t xml:space="preserve">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w:t>
    </w:r>
    <w:r>
      <w:rPr>
        <w:rFonts w:ascii="Arial" w:hAnsi="Arial" w:cs="Arial"/>
        <w:sz w:val="14"/>
        <w:szCs w:val="14"/>
        <w:lang w:val="el-GR"/>
      </w:rPr>
      <w:t>7</w:t>
    </w:r>
    <w:r w:rsidRPr="00E04A89">
      <w:rPr>
        <w:rFonts w:ascii="Arial" w:hAnsi="Arial" w:cs="Arial"/>
        <w:sz w:val="14"/>
        <w:szCs w:val="14"/>
        <w:lang w:val="el-GR"/>
      </w:rPr>
      <w:t xml:space="preserve">210 </w:t>
    </w:r>
    <w:r>
      <w:rPr>
        <w:rFonts w:ascii="Arial" w:hAnsi="Arial" w:cs="Arial"/>
        <w:sz w:val="14"/>
        <w:szCs w:val="14"/>
        <w:lang w:val="el-GR"/>
      </w:rPr>
      <w:t>87500</w:t>
    </w:r>
  </w:p>
  <w:p w:rsidR="00D13EED" w:rsidRPr="00E04A89" w:rsidRDefault="00D13EED" w:rsidP="008E690E">
    <w:pPr>
      <w:pStyle w:val="a5"/>
      <w:jc w:val="center"/>
      <w:rPr>
        <w:rFonts w:ascii="Arial" w:hAnsi="Arial" w:cs="Arial"/>
        <w:sz w:val="14"/>
        <w:szCs w:val="14"/>
        <w:lang w:val="el-GR"/>
      </w:rPr>
    </w:pPr>
    <w:r w:rsidRPr="00E04A89">
      <w:rPr>
        <w:rFonts w:ascii="Arial" w:hAnsi="Arial" w:cs="Arial"/>
        <w:sz w:val="14"/>
        <w:szCs w:val="14"/>
        <w:lang w:val="el-GR"/>
      </w:rPr>
      <w:t xml:space="preserve">Σέκερη 1, 106 71 Αθήνα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210 367 58</w:t>
    </w:r>
    <w:r>
      <w:rPr>
        <w:rFonts w:ascii="Arial" w:hAnsi="Arial" w:cs="Arial"/>
        <w:sz w:val="14"/>
        <w:szCs w:val="14"/>
        <w:lang w:val="el-GR"/>
      </w:rPr>
      <w:t>20</w:t>
    </w:r>
  </w:p>
  <w:p w:rsidR="00D13EED" w:rsidRPr="00AB6654" w:rsidRDefault="00D13EED" w:rsidP="008E690E">
    <w:pPr>
      <w:pStyle w:val="a5"/>
      <w:jc w:val="center"/>
      <w:rPr>
        <w:rFonts w:ascii="Arial" w:hAnsi="Arial" w:cs="Arial"/>
        <w:sz w:val="14"/>
        <w:szCs w:val="14"/>
      </w:rPr>
    </w:pPr>
    <w:proofErr w:type="gramStart"/>
    <w:r w:rsidRPr="00E04A89">
      <w:rPr>
        <w:rFonts w:ascii="Arial" w:hAnsi="Arial" w:cs="Arial"/>
        <w:sz w:val="14"/>
        <w:szCs w:val="14"/>
      </w:rPr>
      <w:t>e</w:t>
    </w:r>
    <w:r w:rsidRPr="00AB6654">
      <w:rPr>
        <w:rFonts w:ascii="Arial" w:hAnsi="Arial" w:cs="Arial"/>
        <w:sz w:val="14"/>
        <w:szCs w:val="14"/>
      </w:rPr>
      <w:t>-</w:t>
    </w:r>
    <w:r w:rsidRPr="00E04A89">
      <w:rPr>
        <w:rFonts w:ascii="Arial" w:hAnsi="Arial" w:cs="Arial"/>
        <w:sz w:val="14"/>
        <w:szCs w:val="14"/>
      </w:rPr>
      <w:t>mail</w:t>
    </w:r>
    <w:proofErr w:type="gramEnd"/>
    <w:r w:rsidRPr="00AB6654">
      <w:rPr>
        <w:rFonts w:ascii="Arial" w:hAnsi="Arial" w:cs="Arial"/>
        <w:sz w:val="14"/>
        <w:szCs w:val="14"/>
      </w:rPr>
      <w:t xml:space="preserve">: </w:t>
    </w:r>
    <w:r>
      <w:rPr>
        <w:rFonts w:ascii="Arial" w:hAnsi="Arial" w:cs="Arial"/>
        <w:sz w:val="14"/>
        <w:szCs w:val="14"/>
      </w:rPr>
      <w:t>m</w:t>
    </w:r>
    <w:r w:rsidRPr="00AB6654">
      <w:rPr>
        <w:rFonts w:ascii="Arial" w:hAnsi="Arial" w:cs="Arial"/>
        <w:sz w:val="14"/>
        <w:szCs w:val="14"/>
      </w:rPr>
      <w:t>.</w:t>
    </w:r>
    <w:r>
      <w:rPr>
        <w:rFonts w:ascii="Arial" w:hAnsi="Arial" w:cs="Arial"/>
        <w:sz w:val="14"/>
        <w:szCs w:val="14"/>
      </w:rPr>
      <w:t>chrysomallis</w:t>
    </w:r>
    <w:r w:rsidRPr="00AB6654">
      <w:rPr>
        <w:rFonts w:ascii="Arial" w:hAnsi="Arial" w:cs="Arial"/>
        <w:sz w:val="14"/>
        <w:szCs w:val="14"/>
      </w:rPr>
      <w:t>@</w:t>
    </w:r>
    <w:r>
      <w:rPr>
        <w:rFonts w:ascii="Arial" w:hAnsi="Arial" w:cs="Arial"/>
        <w:sz w:val="14"/>
        <w:szCs w:val="14"/>
      </w:rPr>
      <w:t>parlia</w:t>
    </w:r>
    <w:r w:rsidRPr="00E04A89">
      <w:rPr>
        <w:rFonts w:ascii="Arial" w:hAnsi="Arial" w:cs="Arial"/>
        <w:sz w:val="14"/>
        <w:szCs w:val="14"/>
      </w:rPr>
      <w:t>m</w:t>
    </w:r>
    <w:r>
      <w:rPr>
        <w:rFonts w:ascii="Arial" w:hAnsi="Arial" w:cs="Arial"/>
        <w:sz w:val="14"/>
        <w:szCs w:val="14"/>
      </w:rPr>
      <w:t>ent</w:t>
    </w:r>
    <w:r w:rsidRPr="00AB6654">
      <w:rPr>
        <w:rFonts w:ascii="Arial" w:hAnsi="Arial" w:cs="Arial"/>
        <w:sz w:val="14"/>
        <w:szCs w:val="14"/>
      </w:rPr>
      <w:t>.</w:t>
    </w:r>
    <w:r>
      <w:rPr>
        <w:rFonts w:ascii="Arial" w:hAnsi="Arial" w:cs="Arial"/>
        <w:sz w:val="14"/>
        <w:szCs w:val="14"/>
      </w:rPr>
      <w:t>gr</w:t>
    </w:r>
  </w:p>
  <w:p w:rsidR="00D13EED" w:rsidRPr="00AB6654" w:rsidRDefault="00D13E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04" w:rsidRDefault="00C72D04" w:rsidP="008E690E">
      <w:pPr>
        <w:spacing w:after="0" w:line="240" w:lineRule="auto"/>
      </w:pPr>
      <w:r>
        <w:separator/>
      </w:r>
    </w:p>
  </w:footnote>
  <w:footnote w:type="continuationSeparator" w:id="0">
    <w:p w:rsidR="00C72D04" w:rsidRDefault="00C72D04" w:rsidP="008E6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D" w:rsidRDefault="00D13EED" w:rsidP="0008505B">
    <w:pPr>
      <w:pStyle w:val="a4"/>
      <w:tabs>
        <w:tab w:val="clear" w:pos="9360"/>
      </w:tabs>
    </w:pPr>
    <w:r>
      <w:rPr>
        <w:noProof/>
      </w:rPr>
      <w:drawing>
        <wp:anchor distT="0" distB="0" distL="114300" distR="114300" simplePos="0" relativeHeight="251658240" behindDoc="1" locked="0" layoutInCell="1" allowOverlap="1" wp14:anchorId="057A6E73" wp14:editId="44EBE6E7">
          <wp:simplePos x="0" y="0"/>
          <wp:positionH relativeFrom="column">
            <wp:posOffset>2186835</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rsidR="00D13EED" w:rsidRDefault="00D13EED" w:rsidP="008E690E">
    <w:pPr>
      <w:pStyle w:val="a4"/>
      <w:jc w:val="center"/>
      <w:rPr>
        <w:lang w:val="el-GR"/>
      </w:rPr>
    </w:pPr>
  </w:p>
  <w:p w:rsidR="00D13EED" w:rsidRDefault="00D13EED" w:rsidP="008E690E">
    <w:pPr>
      <w:pStyle w:val="a4"/>
      <w:jc w:val="center"/>
      <w:rPr>
        <w:lang w:val="el-GR"/>
      </w:rPr>
    </w:pPr>
  </w:p>
  <w:p w:rsidR="00D13EED" w:rsidRPr="00E04A89" w:rsidRDefault="00D13EED" w:rsidP="008E690E">
    <w:pPr>
      <w:pStyle w:val="a4"/>
      <w:jc w:val="center"/>
      <w:rPr>
        <w:rFonts w:ascii="Arial" w:hAnsi="Arial" w:cs="Arial"/>
        <w:b/>
        <w:lang w:val="el-GR"/>
      </w:rPr>
    </w:pPr>
    <w:r>
      <w:rPr>
        <w:rFonts w:ascii="Arial" w:hAnsi="Arial" w:cs="Arial"/>
        <w:b/>
        <w:lang w:val="el-GR"/>
      </w:rPr>
      <w:t>ΜΙΛΤΙΑΔΗΣ ΧΡΥΣΟΜΑΛΛΗΣ</w:t>
    </w:r>
  </w:p>
  <w:p w:rsidR="00D13EED" w:rsidRPr="00E04A89" w:rsidRDefault="00D13EED" w:rsidP="008E690E">
    <w:pPr>
      <w:pStyle w:val="a4"/>
      <w:jc w:val="center"/>
      <w:rPr>
        <w:rFonts w:ascii="Arial" w:hAnsi="Arial" w:cs="Arial"/>
        <w:lang w:val="el-GR"/>
      </w:rPr>
    </w:pPr>
    <w:r w:rsidRPr="00E04A89">
      <w:rPr>
        <w:rFonts w:ascii="Arial" w:hAnsi="Arial" w:cs="Arial"/>
        <w:lang w:val="el-GR"/>
      </w:rPr>
      <w:t xml:space="preserve">Βουλευτής Ν. </w:t>
    </w:r>
    <w:r>
      <w:rPr>
        <w:rFonts w:ascii="Arial" w:hAnsi="Arial" w:cs="Arial"/>
        <w:lang w:val="el-GR"/>
      </w:rPr>
      <w:t>Μεσσηνίας</w:t>
    </w:r>
    <w:r w:rsidRPr="00E04A89">
      <w:rPr>
        <w:rFonts w:ascii="Arial" w:hAnsi="Arial" w:cs="Arial"/>
        <w:lang w:val="el-GR"/>
      </w:rPr>
      <w:t xml:space="preserve"> – ΝΕΑ ΔΗΜΟΚΡΑΤΙΑ</w:t>
    </w:r>
  </w:p>
  <w:p w:rsidR="00D13EED" w:rsidRPr="008E690E" w:rsidRDefault="00D13EED" w:rsidP="008E690E">
    <w:pPr>
      <w:pStyle w:val="a4"/>
      <w:jc w:val="center"/>
      <w:rPr>
        <w:rFonts w:ascii="Times New Roman" w:hAnsi="Times New Roman" w:cs="Times New Roman"/>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A4D1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57EC1"/>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25764"/>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C2CD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34096"/>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01A9F"/>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00697"/>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21BA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A0DDF"/>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14"/>
  </w:num>
  <w:num w:numId="6">
    <w:abstractNumId w:val="17"/>
  </w:num>
  <w:num w:numId="7">
    <w:abstractNumId w:val="15"/>
  </w:num>
  <w:num w:numId="8">
    <w:abstractNumId w:val="16"/>
  </w:num>
  <w:num w:numId="9">
    <w:abstractNumId w:val="0"/>
  </w:num>
  <w:num w:numId="10">
    <w:abstractNumId w:val="8"/>
  </w:num>
  <w:num w:numId="11">
    <w:abstractNumId w:val="7"/>
  </w:num>
  <w:num w:numId="12">
    <w:abstractNumId w:val="3"/>
  </w:num>
  <w:num w:numId="13">
    <w:abstractNumId w:val="12"/>
  </w:num>
  <w:num w:numId="14">
    <w:abstractNumId w:val="18"/>
  </w:num>
  <w:num w:numId="15">
    <w:abstractNumId w:val="13"/>
  </w:num>
  <w:num w:numId="16">
    <w:abstractNumId w:val="5"/>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EA"/>
    <w:rsid w:val="0000071B"/>
    <w:rsid w:val="000063A4"/>
    <w:rsid w:val="00010716"/>
    <w:rsid w:val="00017551"/>
    <w:rsid w:val="00022A91"/>
    <w:rsid w:val="00032E3F"/>
    <w:rsid w:val="000360B4"/>
    <w:rsid w:val="00041A2F"/>
    <w:rsid w:val="00047199"/>
    <w:rsid w:val="000513E1"/>
    <w:rsid w:val="00052ABB"/>
    <w:rsid w:val="000563E1"/>
    <w:rsid w:val="00060405"/>
    <w:rsid w:val="0006618F"/>
    <w:rsid w:val="00066683"/>
    <w:rsid w:val="000714CC"/>
    <w:rsid w:val="00072DDB"/>
    <w:rsid w:val="000744E3"/>
    <w:rsid w:val="00080432"/>
    <w:rsid w:val="0008505B"/>
    <w:rsid w:val="00085845"/>
    <w:rsid w:val="000873BC"/>
    <w:rsid w:val="00090550"/>
    <w:rsid w:val="000908B5"/>
    <w:rsid w:val="00091F2A"/>
    <w:rsid w:val="00092FA7"/>
    <w:rsid w:val="000979A6"/>
    <w:rsid w:val="00097DF3"/>
    <w:rsid w:val="000A22C4"/>
    <w:rsid w:val="000A2A9C"/>
    <w:rsid w:val="000A488A"/>
    <w:rsid w:val="000B1F7B"/>
    <w:rsid w:val="000B26EF"/>
    <w:rsid w:val="000B3504"/>
    <w:rsid w:val="000B46A4"/>
    <w:rsid w:val="000C1511"/>
    <w:rsid w:val="000C476D"/>
    <w:rsid w:val="000C501D"/>
    <w:rsid w:val="000C62DF"/>
    <w:rsid w:val="000C649C"/>
    <w:rsid w:val="000D1E4D"/>
    <w:rsid w:val="000D2AF9"/>
    <w:rsid w:val="000E1D36"/>
    <w:rsid w:val="000E2C4F"/>
    <w:rsid w:val="000E603E"/>
    <w:rsid w:val="000F343C"/>
    <w:rsid w:val="000F71B3"/>
    <w:rsid w:val="00102F6B"/>
    <w:rsid w:val="00103FCF"/>
    <w:rsid w:val="001047C4"/>
    <w:rsid w:val="001071E1"/>
    <w:rsid w:val="001113E9"/>
    <w:rsid w:val="001117E6"/>
    <w:rsid w:val="00111A79"/>
    <w:rsid w:val="00112AC6"/>
    <w:rsid w:val="00115066"/>
    <w:rsid w:val="00121C25"/>
    <w:rsid w:val="00122389"/>
    <w:rsid w:val="001245FC"/>
    <w:rsid w:val="00125B7B"/>
    <w:rsid w:val="001327C5"/>
    <w:rsid w:val="00141017"/>
    <w:rsid w:val="001421B1"/>
    <w:rsid w:val="0014294B"/>
    <w:rsid w:val="001436BF"/>
    <w:rsid w:val="00143F4B"/>
    <w:rsid w:val="001445A0"/>
    <w:rsid w:val="00153BDC"/>
    <w:rsid w:val="00165138"/>
    <w:rsid w:val="00165E77"/>
    <w:rsid w:val="001707DC"/>
    <w:rsid w:val="00194A0C"/>
    <w:rsid w:val="00194C47"/>
    <w:rsid w:val="0019785B"/>
    <w:rsid w:val="001A2D75"/>
    <w:rsid w:val="001A3974"/>
    <w:rsid w:val="001A42F3"/>
    <w:rsid w:val="001A64F9"/>
    <w:rsid w:val="001A71E3"/>
    <w:rsid w:val="001D5765"/>
    <w:rsid w:val="001D617C"/>
    <w:rsid w:val="001E246F"/>
    <w:rsid w:val="001F0583"/>
    <w:rsid w:val="001F2419"/>
    <w:rsid w:val="001F68DF"/>
    <w:rsid w:val="0020085C"/>
    <w:rsid w:val="00202548"/>
    <w:rsid w:val="00204F8F"/>
    <w:rsid w:val="00211B36"/>
    <w:rsid w:val="0021262C"/>
    <w:rsid w:val="00223A55"/>
    <w:rsid w:val="00223F0B"/>
    <w:rsid w:val="00225A6F"/>
    <w:rsid w:val="0023315B"/>
    <w:rsid w:val="00236B6B"/>
    <w:rsid w:val="00241D6E"/>
    <w:rsid w:val="002471D3"/>
    <w:rsid w:val="002621F0"/>
    <w:rsid w:val="00262799"/>
    <w:rsid w:val="00267647"/>
    <w:rsid w:val="002848F5"/>
    <w:rsid w:val="0028555C"/>
    <w:rsid w:val="002B0D19"/>
    <w:rsid w:val="002B1710"/>
    <w:rsid w:val="002B334F"/>
    <w:rsid w:val="002B5519"/>
    <w:rsid w:val="002D267F"/>
    <w:rsid w:val="002E0909"/>
    <w:rsid w:val="002E20F9"/>
    <w:rsid w:val="002F0A4B"/>
    <w:rsid w:val="002F2680"/>
    <w:rsid w:val="002F52EF"/>
    <w:rsid w:val="002F7EDD"/>
    <w:rsid w:val="00307E2C"/>
    <w:rsid w:val="00321419"/>
    <w:rsid w:val="0032514B"/>
    <w:rsid w:val="003370AC"/>
    <w:rsid w:val="003400F7"/>
    <w:rsid w:val="00341880"/>
    <w:rsid w:val="003468AB"/>
    <w:rsid w:val="00355241"/>
    <w:rsid w:val="00365CCE"/>
    <w:rsid w:val="00365ECC"/>
    <w:rsid w:val="00365F3A"/>
    <w:rsid w:val="00370039"/>
    <w:rsid w:val="0038043A"/>
    <w:rsid w:val="00380817"/>
    <w:rsid w:val="003809B7"/>
    <w:rsid w:val="003833FC"/>
    <w:rsid w:val="003871AA"/>
    <w:rsid w:val="00387EDC"/>
    <w:rsid w:val="00391BE5"/>
    <w:rsid w:val="00393E09"/>
    <w:rsid w:val="00396511"/>
    <w:rsid w:val="00396EB5"/>
    <w:rsid w:val="003A6F43"/>
    <w:rsid w:val="003A7A36"/>
    <w:rsid w:val="003C183A"/>
    <w:rsid w:val="003C3B49"/>
    <w:rsid w:val="003C3BC9"/>
    <w:rsid w:val="003D0416"/>
    <w:rsid w:val="003D28D1"/>
    <w:rsid w:val="003D4777"/>
    <w:rsid w:val="003D6FC1"/>
    <w:rsid w:val="003E7F02"/>
    <w:rsid w:val="003F0A28"/>
    <w:rsid w:val="003F5D03"/>
    <w:rsid w:val="003F60F6"/>
    <w:rsid w:val="003F7113"/>
    <w:rsid w:val="00402646"/>
    <w:rsid w:val="00402E57"/>
    <w:rsid w:val="00403126"/>
    <w:rsid w:val="00406155"/>
    <w:rsid w:val="004113E3"/>
    <w:rsid w:val="00412A83"/>
    <w:rsid w:val="00412D55"/>
    <w:rsid w:val="00413383"/>
    <w:rsid w:val="00413C75"/>
    <w:rsid w:val="00437A45"/>
    <w:rsid w:val="00437DE7"/>
    <w:rsid w:val="00440123"/>
    <w:rsid w:val="00442047"/>
    <w:rsid w:val="0045322A"/>
    <w:rsid w:val="004624FD"/>
    <w:rsid w:val="00470006"/>
    <w:rsid w:val="00475D28"/>
    <w:rsid w:val="0048052D"/>
    <w:rsid w:val="00483A40"/>
    <w:rsid w:val="0048604F"/>
    <w:rsid w:val="0048767D"/>
    <w:rsid w:val="004908E3"/>
    <w:rsid w:val="00493089"/>
    <w:rsid w:val="00495E73"/>
    <w:rsid w:val="00496BE0"/>
    <w:rsid w:val="004A7824"/>
    <w:rsid w:val="004B5710"/>
    <w:rsid w:val="004B6693"/>
    <w:rsid w:val="004C76B3"/>
    <w:rsid w:val="004D7DCA"/>
    <w:rsid w:val="004E25EB"/>
    <w:rsid w:val="004E2AA8"/>
    <w:rsid w:val="004E78FE"/>
    <w:rsid w:val="004E7CE4"/>
    <w:rsid w:val="004F0C33"/>
    <w:rsid w:val="004F40D0"/>
    <w:rsid w:val="004F5177"/>
    <w:rsid w:val="004F654D"/>
    <w:rsid w:val="0050016F"/>
    <w:rsid w:val="00500921"/>
    <w:rsid w:val="00517F78"/>
    <w:rsid w:val="00522EEA"/>
    <w:rsid w:val="00530A12"/>
    <w:rsid w:val="00537CE5"/>
    <w:rsid w:val="005407D0"/>
    <w:rsid w:val="00540F2F"/>
    <w:rsid w:val="005427B2"/>
    <w:rsid w:val="00547AB8"/>
    <w:rsid w:val="00547F93"/>
    <w:rsid w:val="005516A7"/>
    <w:rsid w:val="00552A6B"/>
    <w:rsid w:val="005579BD"/>
    <w:rsid w:val="00565E3C"/>
    <w:rsid w:val="00570C6A"/>
    <w:rsid w:val="00576943"/>
    <w:rsid w:val="00590E12"/>
    <w:rsid w:val="00591EB9"/>
    <w:rsid w:val="00596AD3"/>
    <w:rsid w:val="005A1509"/>
    <w:rsid w:val="005A43D6"/>
    <w:rsid w:val="005B3312"/>
    <w:rsid w:val="005B4A9D"/>
    <w:rsid w:val="005B51FE"/>
    <w:rsid w:val="005B7CAC"/>
    <w:rsid w:val="005C04A5"/>
    <w:rsid w:val="005C2454"/>
    <w:rsid w:val="005C36F2"/>
    <w:rsid w:val="005C5962"/>
    <w:rsid w:val="005E018C"/>
    <w:rsid w:val="005E0A65"/>
    <w:rsid w:val="005E5A10"/>
    <w:rsid w:val="005E61FC"/>
    <w:rsid w:val="005E6313"/>
    <w:rsid w:val="005F430C"/>
    <w:rsid w:val="005F553B"/>
    <w:rsid w:val="005F6082"/>
    <w:rsid w:val="006043AA"/>
    <w:rsid w:val="00611CB5"/>
    <w:rsid w:val="00615CC9"/>
    <w:rsid w:val="00615D20"/>
    <w:rsid w:val="00630BF4"/>
    <w:rsid w:val="00640AAC"/>
    <w:rsid w:val="006452EE"/>
    <w:rsid w:val="006453F8"/>
    <w:rsid w:val="00651E5D"/>
    <w:rsid w:val="00654F34"/>
    <w:rsid w:val="00662B8A"/>
    <w:rsid w:val="006631B3"/>
    <w:rsid w:val="00665A71"/>
    <w:rsid w:val="00666836"/>
    <w:rsid w:val="00667F5D"/>
    <w:rsid w:val="00667FD4"/>
    <w:rsid w:val="00677560"/>
    <w:rsid w:val="006814DC"/>
    <w:rsid w:val="00681DF0"/>
    <w:rsid w:val="0068316D"/>
    <w:rsid w:val="0069122E"/>
    <w:rsid w:val="00691544"/>
    <w:rsid w:val="00691793"/>
    <w:rsid w:val="00692AE6"/>
    <w:rsid w:val="00694BF1"/>
    <w:rsid w:val="00695379"/>
    <w:rsid w:val="006957C3"/>
    <w:rsid w:val="006A2812"/>
    <w:rsid w:val="006A4C22"/>
    <w:rsid w:val="006B5A45"/>
    <w:rsid w:val="006C19CF"/>
    <w:rsid w:val="006C2514"/>
    <w:rsid w:val="006C35EC"/>
    <w:rsid w:val="006C4DE3"/>
    <w:rsid w:val="006C6AE8"/>
    <w:rsid w:val="006D02DD"/>
    <w:rsid w:val="006D2C4C"/>
    <w:rsid w:val="006D6020"/>
    <w:rsid w:val="006F1CFE"/>
    <w:rsid w:val="006F3B2A"/>
    <w:rsid w:val="006F5225"/>
    <w:rsid w:val="006F62C5"/>
    <w:rsid w:val="006F6BCD"/>
    <w:rsid w:val="006F7A3B"/>
    <w:rsid w:val="00705BA1"/>
    <w:rsid w:val="007062AA"/>
    <w:rsid w:val="007122D9"/>
    <w:rsid w:val="007133DD"/>
    <w:rsid w:val="0071658D"/>
    <w:rsid w:val="00720390"/>
    <w:rsid w:val="00723990"/>
    <w:rsid w:val="00724FE1"/>
    <w:rsid w:val="00727D71"/>
    <w:rsid w:val="0073681B"/>
    <w:rsid w:val="007400A6"/>
    <w:rsid w:val="00741D98"/>
    <w:rsid w:val="0074311D"/>
    <w:rsid w:val="00744279"/>
    <w:rsid w:val="00746F38"/>
    <w:rsid w:val="00751401"/>
    <w:rsid w:val="0075606D"/>
    <w:rsid w:val="00757C03"/>
    <w:rsid w:val="007616B3"/>
    <w:rsid w:val="0076526F"/>
    <w:rsid w:val="00766FEB"/>
    <w:rsid w:val="0077123C"/>
    <w:rsid w:val="00771D30"/>
    <w:rsid w:val="00775260"/>
    <w:rsid w:val="00775ADA"/>
    <w:rsid w:val="00783076"/>
    <w:rsid w:val="007831DA"/>
    <w:rsid w:val="007936B5"/>
    <w:rsid w:val="00796334"/>
    <w:rsid w:val="00797BA0"/>
    <w:rsid w:val="007A1685"/>
    <w:rsid w:val="007A26F1"/>
    <w:rsid w:val="007A2B09"/>
    <w:rsid w:val="007A5825"/>
    <w:rsid w:val="007A636A"/>
    <w:rsid w:val="007A6C62"/>
    <w:rsid w:val="007A7B4E"/>
    <w:rsid w:val="007A7DD3"/>
    <w:rsid w:val="007B02B2"/>
    <w:rsid w:val="007B078D"/>
    <w:rsid w:val="007B582C"/>
    <w:rsid w:val="007C1B9A"/>
    <w:rsid w:val="007C1DD1"/>
    <w:rsid w:val="007C3CA4"/>
    <w:rsid w:val="007C6D05"/>
    <w:rsid w:val="007C78DF"/>
    <w:rsid w:val="007D213F"/>
    <w:rsid w:val="007E3693"/>
    <w:rsid w:val="007F1B79"/>
    <w:rsid w:val="007F1F30"/>
    <w:rsid w:val="007F6703"/>
    <w:rsid w:val="008033AF"/>
    <w:rsid w:val="008059AF"/>
    <w:rsid w:val="00806819"/>
    <w:rsid w:val="008118FE"/>
    <w:rsid w:val="00811E6F"/>
    <w:rsid w:val="00813EA4"/>
    <w:rsid w:val="00814A73"/>
    <w:rsid w:val="008211DA"/>
    <w:rsid w:val="00822A84"/>
    <w:rsid w:val="008240F1"/>
    <w:rsid w:val="0082549E"/>
    <w:rsid w:val="00825E97"/>
    <w:rsid w:val="0083421A"/>
    <w:rsid w:val="00843245"/>
    <w:rsid w:val="0085075C"/>
    <w:rsid w:val="0085781D"/>
    <w:rsid w:val="008610FA"/>
    <w:rsid w:val="00861A9F"/>
    <w:rsid w:val="0086344F"/>
    <w:rsid w:val="008652F4"/>
    <w:rsid w:val="008665C0"/>
    <w:rsid w:val="00867443"/>
    <w:rsid w:val="00873307"/>
    <w:rsid w:val="00875A7A"/>
    <w:rsid w:val="00877E63"/>
    <w:rsid w:val="00883F96"/>
    <w:rsid w:val="008A3244"/>
    <w:rsid w:val="008A418A"/>
    <w:rsid w:val="008B5385"/>
    <w:rsid w:val="008D1B65"/>
    <w:rsid w:val="008D3FE4"/>
    <w:rsid w:val="008D591F"/>
    <w:rsid w:val="008D62EC"/>
    <w:rsid w:val="008D78B1"/>
    <w:rsid w:val="008E26A4"/>
    <w:rsid w:val="008E26CE"/>
    <w:rsid w:val="008E690E"/>
    <w:rsid w:val="008F14D5"/>
    <w:rsid w:val="008F26B4"/>
    <w:rsid w:val="008F2892"/>
    <w:rsid w:val="008F68DC"/>
    <w:rsid w:val="00903678"/>
    <w:rsid w:val="0090399E"/>
    <w:rsid w:val="00905CFB"/>
    <w:rsid w:val="00905D43"/>
    <w:rsid w:val="0091150B"/>
    <w:rsid w:val="00913F9A"/>
    <w:rsid w:val="009150C6"/>
    <w:rsid w:val="009174F9"/>
    <w:rsid w:val="00917B1B"/>
    <w:rsid w:val="00920268"/>
    <w:rsid w:val="00923340"/>
    <w:rsid w:val="009244C2"/>
    <w:rsid w:val="0093256F"/>
    <w:rsid w:val="00937DAF"/>
    <w:rsid w:val="00962139"/>
    <w:rsid w:val="0096408D"/>
    <w:rsid w:val="009779AB"/>
    <w:rsid w:val="00980418"/>
    <w:rsid w:val="00984A5E"/>
    <w:rsid w:val="00985802"/>
    <w:rsid w:val="00991BAB"/>
    <w:rsid w:val="009921F0"/>
    <w:rsid w:val="0099248E"/>
    <w:rsid w:val="00993681"/>
    <w:rsid w:val="009B2168"/>
    <w:rsid w:val="009B7118"/>
    <w:rsid w:val="009C34B5"/>
    <w:rsid w:val="009C503C"/>
    <w:rsid w:val="009C6D1A"/>
    <w:rsid w:val="009D214E"/>
    <w:rsid w:val="009D69D9"/>
    <w:rsid w:val="009D6F82"/>
    <w:rsid w:val="009E189D"/>
    <w:rsid w:val="009E2717"/>
    <w:rsid w:val="009E4A52"/>
    <w:rsid w:val="009E4AEE"/>
    <w:rsid w:val="009F03E6"/>
    <w:rsid w:val="009F052A"/>
    <w:rsid w:val="009F0AC7"/>
    <w:rsid w:val="009F0D4A"/>
    <w:rsid w:val="009F4025"/>
    <w:rsid w:val="009F4C48"/>
    <w:rsid w:val="00A018A3"/>
    <w:rsid w:val="00A07273"/>
    <w:rsid w:val="00A07F0E"/>
    <w:rsid w:val="00A1239E"/>
    <w:rsid w:val="00A12A7A"/>
    <w:rsid w:val="00A147B4"/>
    <w:rsid w:val="00A14F61"/>
    <w:rsid w:val="00A275B1"/>
    <w:rsid w:val="00A32AF0"/>
    <w:rsid w:val="00A332C3"/>
    <w:rsid w:val="00A3439C"/>
    <w:rsid w:val="00A34D42"/>
    <w:rsid w:val="00A36BC3"/>
    <w:rsid w:val="00A41446"/>
    <w:rsid w:val="00A41EBE"/>
    <w:rsid w:val="00A44CDF"/>
    <w:rsid w:val="00A50677"/>
    <w:rsid w:val="00A52939"/>
    <w:rsid w:val="00A53888"/>
    <w:rsid w:val="00A53A10"/>
    <w:rsid w:val="00A54DAC"/>
    <w:rsid w:val="00A575FA"/>
    <w:rsid w:val="00A57887"/>
    <w:rsid w:val="00A61C00"/>
    <w:rsid w:val="00A631C7"/>
    <w:rsid w:val="00A71965"/>
    <w:rsid w:val="00A74167"/>
    <w:rsid w:val="00A75556"/>
    <w:rsid w:val="00A8399F"/>
    <w:rsid w:val="00A8577F"/>
    <w:rsid w:val="00A86334"/>
    <w:rsid w:val="00A91968"/>
    <w:rsid w:val="00A97512"/>
    <w:rsid w:val="00AA1161"/>
    <w:rsid w:val="00AA565F"/>
    <w:rsid w:val="00AA62F2"/>
    <w:rsid w:val="00AA67ED"/>
    <w:rsid w:val="00AB5B92"/>
    <w:rsid w:val="00AB6654"/>
    <w:rsid w:val="00AB7893"/>
    <w:rsid w:val="00AC0DCF"/>
    <w:rsid w:val="00AC392D"/>
    <w:rsid w:val="00AE1D41"/>
    <w:rsid w:val="00AE1EE2"/>
    <w:rsid w:val="00AE2DD4"/>
    <w:rsid w:val="00AF4C9C"/>
    <w:rsid w:val="00AF7A5F"/>
    <w:rsid w:val="00B04ADA"/>
    <w:rsid w:val="00B07063"/>
    <w:rsid w:val="00B14385"/>
    <w:rsid w:val="00B23D18"/>
    <w:rsid w:val="00B245E7"/>
    <w:rsid w:val="00B25EE7"/>
    <w:rsid w:val="00B26323"/>
    <w:rsid w:val="00B265EA"/>
    <w:rsid w:val="00B32039"/>
    <w:rsid w:val="00B32CDC"/>
    <w:rsid w:val="00B332E1"/>
    <w:rsid w:val="00B33DC2"/>
    <w:rsid w:val="00B41347"/>
    <w:rsid w:val="00B5590A"/>
    <w:rsid w:val="00B60AD0"/>
    <w:rsid w:val="00B60EF8"/>
    <w:rsid w:val="00B65C95"/>
    <w:rsid w:val="00B65D57"/>
    <w:rsid w:val="00B67193"/>
    <w:rsid w:val="00B72BEC"/>
    <w:rsid w:val="00B8208B"/>
    <w:rsid w:val="00B957CA"/>
    <w:rsid w:val="00BB0759"/>
    <w:rsid w:val="00BB1581"/>
    <w:rsid w:val="00BB1741"/>
    <w:rsid w:val="00BB2061"/>
    <w:rsid w:val="00BC4B51"/>
    <w:rsid w:val="00BC61FE"/>
    <w:rsid w:val="00BC6387"/>
    <w:rsid w:val="00BC7344"/>
    <w:rsid w:val="00BD2581"/>
    <w:rsid w:val="00BF54C8"/>
    <w:rsid w:val="00BF57E1"/>
    <w:rsid w:val="00C01BE3"/>
    <w:rsid w:val="00C02A8B"/>
    <w:rsid w:val="00C02FCC"/>
    <w:rsid w:val="00C04AE0"/>
    <w:rsid w:val="00C053E6"/>
    <w:rsid w:val="00C0621A"/>
    <w:rsid w:val="00C103CA"/>
    <w:rsid w:val="00C10782"/>
    <w:rsid w:val="00C12C9D"/>
    <w:rsid w:val="00C131A1"/>
    <w:rsid w:val="00C14E8C"/>
    <w:rsid w:val="00C17519"/>
    <w:rsid w:val="00C219E0"/>
    <w:rsid w:val="00C250BF"/>
    <w:rsid w:val="00C26BBF"/>
    <w:rsid w:val="00C34466"/>
    <w:rsid w:val="00C36EAF"/>
    <w:rsid w:val="00C54CCF"/>
    <w:rsid w:val="00C54E6E"/>
    <w:rsid w:val="00C5798F"/>
    <w:rsid w:val="00C608B6"/>
    <w:rsid w:val="00C6340B"/>
    <w:rsid w:val="00C72D04"/>
    <w:rsid w:val="00C75488"/>
    <w:rsid w:val="00C767CD"/>
    <w:rsid w:val="00C77377"/>
    <w:rsid w:val="00C805D4"/>
    <w:rsid w:val="00C826F3"/>
    <w:rsid w:val="00C83AAB"/>
    <w:rsid w:val="00C83CA3"/>
    <w:rsid w:val="00C93117"/>
    <w:rsid w:val="00C96E5D"/>
    <w:rsid w:val="00CA016D"/>
    <w:rsid w:val="00CA57DA"/>
    <w:rsid w:val="00CB13D2"/>
    <w:rsid w:val="00CC1A77"/>
    <w:rsid w:val="00CC4F99"/>
    <w:rsid w:val="00CC7189"/>
    <w:rsid w:val="00CD1867"/>
    <w:rsid w:val="00CD19DC"/>
    <w:rsid w:val="00CD3952"/>
    <w:rsid w:val="00CD5132"/>
    <w:rsid w:val="00CE5BEB"/>
    <w:rsid w:val="00CE77DA"/>
    <w:rsid w:val="00CF15B4"/>
    <w:rsid w:val="00CF2B3A"/>
    <w:rsid w:val="00CF551F"/>
    <w:rsid w:val="00D00AEE"/>
    <w:rsid w:val="00D06B26"/>
    <w:rsid w:val="00D12FAD"/>
    <w:rsid w:val="00D13EED"/>
    <w:rsid w:val="00D15ECD"/>
    <w:rsid w:val="00D17DA8"/>
    <w:rsid w:val="00D20631"/>
    <w:rsid w:val="00D23B04"/>
    <w:rsid w:val="00D26CFE"/>
    <w:rsid w:val="00D31CD1"/>
    <w:rsid w:val="00D321AA"/>
    <w:rsid w:val="00D3414C"/>
    <w:rsid w:val="00D40BF4"/>
    <w:rsid w:val="00D44C67"/>
    <w:rsid w:val="00D477EE"/>
    <w:rsid w:val="00D54FB6"/>
    <w:rsid w:val="00D63C20"/>
    <w:rsid w:val="00D66B8C"/>
    <w:rsid w:val="00D70522"/>
    <w:rsid w:val="00D715A3"/>
    <w:rsid w:val="00D73EB8"/>
    <w:rsid w:val="00D810AB"/>
    <w:rsid w:val="00D84CA2"/>
    <w:rsid w:val="00D86AB5"/>
    <w:rsid w:val="00D94AD1"/>
    <w:rsid w:val="00D95213"/>
    <w:rsid w:val="00D9549D"/>
    <w:rsid w:val="00D95958"/>
    <w:rsid w:val="00DA1C57"/>
    <w:rsid w:val="00DA6635"/>
    <w:rsid w:val="00DA74F0"/>
    <w:rsid w:val="00DB2E8B"/>
    <w:rsid w:val="00DB3AFC"/>
    <w:rsid w:val="00DB5403"/>
    <w:rsid w:val="00DB5B36"/>
    <w:rsid w:val="00DB5C09"/>
    <w:rsid w:val="00DC22E3"/>
    <w:rsid w:val="00DD1437"/>
    <w:rsid w:val="00DD2AF1"/>
    <w:rsid w:val="00DD4496"/>
    <w:rsid w:val="00DD6294"/>
    <w:rsid w:val="00DD6442"/>
    <w:rsid w:val="00DE4B93"/>
    <w:rsid w:val="00DE4F2C"/>
    <w:rsid w:val="00DE57FA"/>
    <w:rsid w:val="00DE5B88"/>
    <w:rsid w:val="00E02E93"/>
    <w:rsid w:val="00E04A89"/>
    <w:rsid w:val="00E0662D"/>
    <w:rsid w:val="00E11157"/>
    <w:rsid w:val="00E1292B"/>
    <w:rsid w:val="00E131E3"/>
    <w:rsid w:val="00E14D5C"/>
    <w:rsid w:val="00E17A6B"/>
    <w:rsid w:val="00E2072C"/>
    <w:rsid w:val="00E21188"/>
    <w:rsid w:val="00E2315D"/>
    <w:rsid w:val="00E26BC6"/>
    <w:rsid w:val="00E274FD"/>
    <w:rsid w:val="00E31838"/>
    <w:rsid w:val="00E33355"/>
    <w:rsid w:val="00E35B61"/>
    <w:rsid w:val="00E36BF1"/>
    <w:rsid w:val="00E40733"/>
    <w:rsid w:val="00E44B0F"/>
    <w:rsid w:val="00E50769"/>
    <w:rsid w:val="00E56D44"/>
    <w:rsid w:val="00E603D3"/>
    <w:rsid w:val="00E76A94"/>
    <w:rsid w:val="00E81C5C"/>
    <w:rsid w:val="00E84CBA"/>
    <w:rsid w:val="00E874A6"/>
    <w:rsid w:val="00E91653"/>
    <w:rsid w:val="00E91B5E"/>
    <w:rsid w:val="00E91B88"/>
    <w:rsid w:val="00E94D2C"/>
    <w:rsid w:val="00EA03EE"/>
    <w:rsid w:val="00EA1CE4"/>
    <w:rsid w:val="00EA1EB3"/>
    <w:rsid w:val="00EA3506"/>
    <w:rsid w:val="00EA5865"/>
    <w:rsid w:val="00EA5905"/>
    <w:rsid w:val="00EA631D"/>
    <w:rsid w:val="00EA6A30"/>
    <w:rsid w:val="00EA7DBB"/>
    <w:rsid w:val="00EB1397"/>
    <w:rsid w:val="00EB50C5"/>
    <w:rsid w:val="00EC3185"/>
    <w:rsid w:val="00EC62BC"/>
    <w:rsid w:val="00EC7DE1"/>
    <w:rsid w:val="00ED41C5"/>
    <w:rsid w:val="00EE0E04"/>
    <w:rsid w:val="00EE1D3F"/>
    <w:rsid w:val="00EE404C"/>
    <w:rsid w:val="00EE4C24"/>
    <w:rsid w:val="00EE6DCB"/>
    <w:rsid w:val="00EF16FE"/>
    <w:rsid w:val="00EF1C1F"/>
    <w:rsid w:val="00EF3D4E"/>
    <w:rsid w:val="00EF6C49"/>
    <w:rsid w:val="00F00349"/>
    <w:rsid w:val="00F003D6"/>
    <w:rsid w:val="00F01373"/>
    <w:rsid w:val="00F05E15"/>
    <w:rsid w:val="00F06D8E"/>
    <w:rsid w:val="00F12BBC"/>
    <w:rsid w:val="00F1436E"/>
    <w:rsid w:val="00F14B44"/>
    <w:rsid w:val="00F15B50"/>
    <w:rsid w:val="00F17464"/>
    <w:rsid w:val="00F23933"/>
    <w:rsid w:val="00F273DB"/>
    <w:rsid w:val="00F27514"/>
    <w:rsid w:val="00F27A18"/>
    <w:rsid w:val="00F35F27"/>
    <w:rsid w:val="00F40942"/>
    <w:rsid w:val="00F4180E"/>
    <w:rsid w:val="00F42E85"/>
    <w:rsid w:val="00F539AF"/>
    <w:rsid w:val="00F5422C"/>
    <w:rsid w:val="00F634AF"/>
    <w:rsid w:val="00F71894"/>
    <w:rsid w:val="00F730CC"/>
    <w:rsid w:val="00F74407"/>
    <w:rsid w:val="00F765CA"/>
    <w:rsid w:val="00F90764"/>
    <w:rsid w:val="00F908B0"/>
    <w:rsid w:val="00F92054"/>
    <w:rsid w:val="00F97FA5"/>
    <w:rsid w:val="00FA0170"/>
    <w:rsid w:val="00FA12D7"/>
    <w:rsid w:val="00FA1B33"/>
    <w:rsid w:val="00FA3321"/>
    <w:rsid w:val="00FA4FD0"/>
    <w:rsid w:val="00FA6C42"/>
    <w:rsid w:val="00FA75BB"/>
    <w:rsid w:val="00FB59B1"/>
    <w:rsid w:val="00FB6822"/>
    <w:rsid w:val="00FB7869"/>
    <w:rsid w:val="00FC0064"/>
    <w:rsid w:val="00FC068A"/>
    <w:rsid w:val="00FC6F1E"/>
    <w:rsid w:val="00FD7837"/>
    <w:rsid w:val="00FE1C38"/>
    <w:rsid w:val="00FE3820"/>
    <w:rsid w:val="00FE72C7"/>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19AFE-3D47-4989-8A3B-0A735F3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D8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BE3"/>
    <w:pPr>
      <w:ind w:left="720"/>
      <w:contextualSpacing/>
    </w:pPr>
    <w:rPr>
      <w:rFonts w:asciiTheme="minorHAnsi" w:eastAsiaTheme="minorHAnsi" w:hAnsiTheme="minorHAnsi" w:cstheme="minorBidi"/>
    </w:rPr>
  </w:style>
  <w:style w:type="paragraph" w:styleId="a4">
    <w:name w:val="header"/>
    <w:basedOn w:val="a"/>
    <w:link w:val="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
    <w:name w:val="Κεφαλίδα Char"/>
    <w:basedOn w:val="a0"/>
    <w:link w:val="a4"/>
    <w:uiPriority w:val="99"/>
    <w:rsid w:val="008E690E"/>
  </w:style>
  <w:style w:type="paragraph" w:styleId="a5">
    <w:name w:val="footer"/>
    <w:basedOn w:val="a"/>
    <w:link w:val="Char0"/>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Char0">
    <w:name w:val="Υποσέλιδο Char"/>
    <w:basedOn w:val="a0"/>
    <w:link w:val="a5"/>
    <w:uiPriority w:val="99"/>
    <w:rsid w:val="008E690E"/>
  </w:style>
  <w:style w:type="paragraph" w:styleId="a6">
    <w:name w:val="Balloon Text"/>
    <w:basedOn w:val="a"/>
    <w:link w:val="Char1"/>
    <w:uiPriority w:val="99"/>
    <w:semiHidden/>
    <w:unhideWhenUsed/>
    <w:rsid w:val="008E690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E690E"/>
    <w:rPr>
      <w:rFonts w:ascii="Tahoma" w:hAnsi="Tahoma" w:cs="Tahoma"/>
      <w:sz w:val="16"/>
      <w:szCs w:val="16"/>
    </w:rPr>
  </w:style>
  <w:style w:type="paragraph" w:styleId="a7">
    <w:name w:val="No Spacing"/>
    <w:uiPriority w:val="1"/>
    <w:qFormat/>
    <w:rsid w:val="00E44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33282">
      <w:bodyDiv w:val="1"/>
      <w:marLeft w:val="0"/>
      <w:marRight w:val="0"/>
      <w:marTop w:val="0"/>
      <w:marBottom w:val="0"/>
      <w:divBdr>
        <w:top w:val="none" w:sz="0" w:space="0" w:color="auto"/>
        <w:left w:val="none" w:sz="0" w:space="0" w:color="auto"/>
        <w:bottom w:val="none" w:sz="0" w:space="0" w:color="auto"/>
        <w:right w:val="none" w:sz="0" w:space="0" w:color="auto"/>
      </w:divBdr>
    </w:div>
    <w:div w:id="462500282">
      <w:bodyDiv w:val="1"/>
      <w:marLeft w:val="0"/>
      <w:marRight w:val="0"/>
      <w:marTop w:val="0"/>
      <w:marBottom w:val="0"/>
      <w:divBdr>
        <w:top w:val="none" w:sz="0" w:space="0" w:color="auto"/>
        <w:left w:val="none" w:sz="0" w:space="0" w:color="auto"/>
        <w:bottom w:val="none" w:sz="0" w:space="0" w:color="auto"/>
        <w:right w:val="none" w:sz="0" w:space="0" w:color="auto"/>
      </w:divBdr>
      <w:divsChild>
        <w:div w:id="208106710">
          <w:marLeft w:val="0"/>
          <w:marRight w:val="0"/>
          <w:marTop w:val="0"/>
          <w:marBottom w:val="0"/>
          <w:divBdr>
            <w:top w:val="none" w:sz="0" w:space="0" w:color="auto"/>
            <w:left w:val="none" w:sz="0" w:space="0" w:color="auto"/>
            <w:bottom w:val="none" w:sz="0" w:space="0" w:color="auto"/>
            <w:right w:val="none" w:sz="0" w:space="0" w:color="auto"/>
          </w:divBdr>
          <w:divsChild>
            <w:div w:id="955409755">
              <w:marLeft w:val="0"/>
              <w:marRight w:val="0"/>
              <w:marTop w:val="0"/>
              <w:marBottom w:val="0"/>
              <w:divBdr>
                <w:top w:val="none" w:sz="0" w:space="0" w:color="auto"/>
                <w:left w:val="none" w:sz="0" w:space="0" w:color="auto"/>
                <w:bottom w:val="none" w:sz="0" w:space="0" w:color="auto"/>
                <w:right w:val="none" w:sz="0" w:space="0" w:color="auto"/>
              </w:divBdr>
              <w:divsChild>
                <w:div w:id="1908833574">
                  <w:marLeft w:val="0"/>
                  <w:marRight w:val="0"/>
                  <w:marTop w:val="0"/>
                  <w:marBottom w:val="0"/>
                  <w:divBdr>
                    <w:top w:val="none" w:sz="0" w:space="0" w:color="auto"/>
                    <w:left w:val="none" w:sz="0" w:space="0" w:color="auto"/>
                    <w:bottom w:val="none" w:sz="0" w:space="0" w:color="auto"/>
                    <w:right w:val="none" w:sz="0" w:space="0" w:color="auto"/>
                  </w:divBdr>
                  <w:divsChild>
                    <w:div w:id="275020621">
                      <w:marLeft w:val="0"/>
                      <w:marRight w:val="0"/>
                      <w:marTop w:val="0"/>
                      <w:marBottom w:val="0"/>
                      <w:divBdr>
                        <w:top w:val="none" w:sz="0" w:space="0" w:color="auto"/>
                        <w:left w:val="none" w:sz="0" w:space="0" w:color="auto"/>
                        <w:bottom w:val="none" w:sz="0" w:space="0" w:color="auto"/>
                        <w:right w:val="none" w:sz="0" w:space="0" w:color="auto"/>
                      </w:divBdr>
                      <w:divsChild>
                        <w:div w:id="1026755208">
                          <w:marLeft w:val="0"/>
                          <w:marRight w:val="0"/>
                          <w:marTop w:val="0"/>
                          <w:marBottom w:val="0"/>
                          <w:divBdr>
                            <w:top w:val="none" w:sz="0" w:space="0" w:color="auto"/>
                            <w:left w:val="none" w:sz="0" w:space="0" w:color="auto"/>
                            <w:bottom w:val="none" w:sz="0" w:space="0" w:color="auto"/>
                            <w:right w:val="none" w:sz="0" w:space="0" w:color="auto"/>
                          </w:divBdr>
                          <w:divsChild>
                            <w:div w:id="2048022991">
                              <w:marLeft w:val="0"/>
                              <w:marRight w:val="0"/>
                              <w:marTop w:val="0"/>
                              <w:marBottom w:val="0"/>
                              <w:divBdr>
                                <w:top w:val="none" w:sz="0" w:space="0" w:color="auto"/>
                                <w:left w:val="none" w:sz="0" w:space="0" w:color="auto"/>
                                <w:bottom w:val="none" w:sz="0" w:space="0" w:color="auto"/>
                                <w:right w:val="none" w:sz="0" w:space="0" w:color="auto"/>
                              </w:divBdr>
                              <w:divsChild>
                                <w:div w:id="1888299374">
                                  <w:marLeft w:val="0"/>
                                  <w:marRight w:val="0"/>
                                  <w:marTop w:val="0"/>
                                  <w:marBottom w:val="0"/>
                                  <w:divBdr>
                                    <w:top w:val="none" w:sz="0" w:space="0" w:color="auto"/>
                                    <w:left w:val="none" w:sz="0" w:space="0" w:color="auto"/>
                                    <w:bottom w:val="none" w:sz="0" w:space="0" w:color="auto"/>
                                    <w:right w:val="none" w:sz="0" w:space="0" w:color="auto"/>
                                  </w:divBdr>
                                  <w:divsChild>
                                    <w:div w:id="1286279165">
                                      <w:marLeft w:val="0"/>
                                      <w:marRight w:val="0"/>
                                      <w:marTop w:val="0"/>
                                      <w:marBottom w:val="0"/>
                                      <w:divBdr>
                                        <w:top w:val="single" w:sz="24" w:space="0" w:color="FFFFFF"/>
                                        <w:left w:val="single" w:sz="48" w:space="0" w:color="FFFFFF"/>
                                        <w:bottom w:val="single" w:sz="36" w:space="0" w:color="FFFFFF"/>
                                        <w:right w:val="single" w:sz="48" w:space="0" w:color="FFFFFF"/>
                                      </w:divBdr>
                                      <w:divsChild>
                                        <w:div w:id="1012340242">
                                          <w:marLeft w:val="0"/>
                                          <w:marRight w:val="0"/>
                                          <w:marTop w:val="0"/>
                                          <w:marBottom w:val="0"/>
                                          <w:divBdr>
                                            <w:top w:val="none" w:sz="0" w:space="0" w:color="auto"/>
                                            <w:left w:val="none" w:sz="0" w:space="0" w:color="auto"/>
                                            <w:bottom w:val="none" w:sz="0" w:space="0" w:color="auto"/>
                                            <w:right w:val="none" w:sz="0" w:space="0" w:color="auto"/>
                                          </w:divBdr>
                                          <w:divsChild>
                                            <w:div w:id="407725732">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50620164">
                                                      <w:marLeft w:val="0"/>
                                                      <w:marRight w:val="0"/>
                                                      <w:marTop w:val="0"/>
                                                      <w:marBottom w:val="0"/>
                                                      <w:divBdr>
                                                        <w:top w:val="none" w:sz="0" w:space="0" w:color="auto"/>
                                                        <w:left w:val="none" w:sz="0" w:space="0" w:color="auto"/>
                                                        <w:bottom w:val="none" w:sz="0" w:space="0" w:color="auto"/>
                                                        <w:right w:val="none" w:sz="0" w:space="0" w:color="auto"/>
                                                      </w:divBdr>
                                                      <w:divsChild>
                                                        <w:div w:id="1314987473">
                                                          <w:marLeft w:val="0"/>
                                                          <w:marRight w:val="0"/>
                                                          <w:marTop w:val="0"/>
                                                          <w:marBottom w:val="0"/>
                                                          <w:divBdr>
                                                            <w:top w:val="none" w:sz="0" w:space="0" w:color="auto"/>
                                                            <w:left w:val="none" w:sz="0" w:space="0" w:color="auto"/>
                                                            <w:bottom w:val="none" w:sz="0" w:space="0" w:color="auto"/>
                                                            <w:right w:val="none" w:sz="0" w:space="0" w:color="auto"/>
                                                          </w:divBdr>
                                                          <w:divsChild>
                                                            <w:div w:id="1431045653">
                                                              <w:marLeft w:val="0"/>
                                                              <w:marRight w:val="0"/>
                                                              <w:marTop w:val="0"/>
                                                              <w:marBottom w:val="0"/>
                                                              <w:divBdr>
                                                                <w:top w:val="none" w:sz="0" w:space="0" w:color="auto"/>
                                                                <w:left w:val="none" w:sz="0" w:space="0" w:color="auto"/>
                                                                <w:bottom w:val="none" w:sz="0" w:space="0" w:color="auto"/>
                                                                <w:right w:val="none" w:sz="0" w:space="0" w:color="auto"/>
                                                              </w:divBdr>
                                                              <w:divsChild>
                                                                <w:div w:id="279923890">
                                                                  <w:marLeft w:val="0"/>
                                                                  <w:marRight w:val="0"/>
                                                                  <w:marTop w:val="0"/>
                                                                  <w:marBottom w:val="0"/>
                                                                  <w:divBdr>
                                                                    <w:top w:val="none" w:sz="0" w:space="0" w:color="auto"/>
                                                                    <w:left w:val="none" w:sz="0" w:space="0" w:color="auto"/>
                                                                    <w:bottom w:val="none" w:sz="0" w:space="0" w:color="auto"/>
                                                                    <w:right w:val="none" w:sz="0" w:space="0" w:color="auto"/>
                                                                  </w:divBdr>
                                                                  <w:divsChild>
                                                                    <w:div w:id="254633751">
                                                                      <w:marLeft w:val="0"/>
                                                                      <w:marRight w:val="0"/>
                                                                      <w:marTop w:val="0"/>
                                                                      <w:marBottom w:val="0"/>
                                                                      <w:divBdr>
                                                                        <w:top w:val="none" w:sz="0" w:space="0" w:color="auto"/>
                                                                        <w:left w:val="none" w:sz="0" w:space="0" w:color="auto"/>
                                                                        <w:bottom w:val="none" w:sz="0" w:space="0" w:color="auto"/>
                                                                        <w:right w:val="none" w:sz="0" w:space="0" w:color="auto"/>
                                                                      </w:divBdr>
                                                                      <w:divsChild>
                                                                        <w:div w:id="2053535115">
                                                                          <w:marLeft w:val="0"/>
                                                                          <w:marRight w:val="0"/>
                                                                          <w:marTop w:val="0"/>
                                                                          <w:marBottom w:val="0"/>
                                                                          <w:divBdr>
                                                                            <w:top w:val="none" w:sz="0" w:space="0" w:color="auto"/>
                                                                            <w:left w:val="none" w:sz="0" w:space="0" w:color="auto"/>
                                                                            <w:bottom w:val="none" w:sz="0" w:space="0" w:color="auto"/>
                                                                            <w:right w:val="none" w:sz="0" w:space="0" w:color="auto"/>
                                                                          </w:divBdr>
                                                                          <w:divsChild>
                                                                            <w:div w:id="618877991">
                                                                              <w:marLeft w:val="0"/>
                                                                              <w:marRight w:val="0"/>
                                                                              <w:marTop w:val="0"/>
                                                                              <w:marBottom w:val="0"/>
                                                                              <w:divBdr>
                                                                                <w:top w:val="none" w:sz="0" w:space="0" w:color="auto"/>
                                                                                <w:left w:val="none" w:sz="0" w:space="0" w:color="auto"/>
                                                                                <w:bottom w:val="none" w:sz="0" w:space="0" w:color="auto"/>
                                                                                <w:right w:val="none" w:sz="0" w:space="0" w:color="auto"/>
                                                                              </w:divBdr>
                                                                              <w:divsChild>
                                                                                <w:div w:id="1990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091909">
                              <w:marLeft w:val="0"/>
                              <w:marRight w:val="0"/>
                              <w:marTop w:val="0"/>
                              <w:marBottom w:val="0"/>
                              <w:divBdr>
                                <w:top w:val="none" w:sz="0" w:space="0" w:color="auto"/>
                                <w:left w:val="none" w:sz="0" w:space="0" w:color="auto"/>
                                <w:bottom w:val="none" w:sz="0" w:space="0" w:color="auto"/>
                                <w:right w:val="none" w:sz="0" w:space="0" w:color="auto"/>
                              </w:divBdr>
                              <w:divsChild>
                                <w:div w:id="21178199">
                                  <w:marLeft w:val="660"/>
                                  <w:marRight w:val="135"/>
                                  <w:marTop w:val="0"/>
                                  <w:marBottom w:val="0"/>
                                  <w:divBdr>
                                    <w:top w:val="none" w:sz="0" w:space="0" w:color="auto"/>
                                    <w:left w:val="none" w:sz="0" w:space="0" w:color="auto"/>
                                    <w:bottom w:val="none" w:sz="0" w:space="0" w:color="auto"/>
                                    <w:right w:val="none" w:sz="0" w:space="0" w:color="auto"/>
                                  </w:divBdr>
                                </w:div>
                              </w:divsChild>
                            </w:div>
                            <w:div w:id="37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8333">
          <w:marLeft w:val="0"/>
          <w:marRight w:val="0"/>
          <w:marTop w:val="0"/>
          <w:marBottom w:val="0"/>
          <w:divBdr>
            <w:top w:val="none" w:sz="0" w:space="0" w:color="auto"/>
            <w:left w:val="none" w:sz="0" w:space="0" w:color="auto"/>
            <w:bottom w:val="none" w:sz="0" w:space="0" w:color="auto"/>
            <w:right w:val="none" w:sz="0" w:space="0" w:color="auto"/>
          </w:divBdr>
          <w:divsChild>
            <w:div w:id="1878926389">
              <w:marLeft w:val="0"/>
              <w:marRight w:val="0"/>
              <w:marTop w:val="0"/>
              <w:marBottom w:val="0"/>
              <w:divBdr>
                <w:top w:val="none" w:sz="0" w:space="0" w:color="auto"/>
                <w:left w:val="none" w:sz="0" w:space="0" w:color="auto"/>
                <w:bottom w:val="none" w:sz="0" w:space="0" w:color="auto"/>
                <w:right w:val="none" w:sz="0" w:space="0" w:color="auto"/>
              </w:divBdr>
              <w:divsChild>
                <w:div w:id="1101102439">
                  <w:marLeft w:val="0"/>
                  <w:marRight w:val="0"/>
                  <w:marTop w:val="0"/>
                  <w:marBottom w:val="0"/>
                  <w:divBdr>
                    <w:top w:val="single" w:sz="2" w:space="8" w:color="C9D0DA"/>
                    <w:left w:val="none" w:sz="0" w:space="0" w:color="auto"/>
                    <w:bottom w:val="none" w:sz="0" w:space="0" w:color="auto"/>
                    <w:right w:val="none" w:sz="0" w:space="0" w:color="auto"/>
                  </w:divBdr>
                  <w:divsChild>
                    <w:div w:id="632322118">
                      <w:marLeft w:val="0"/>
                      <w:marRight w:val="0"/>
                      <w:marTop w:val="0"/>
                      <w:marBottom w:val="0"/>
                      <w:divBdr>
                        <w:top w:val="none" w:sz="0" w:space="0" w:color="auto"/>
                        <w:left w:val="none" w:sz="0" w:space="0" w:color="auto"/>
                        <w:bottom w:val="none" w:sz="0" w:space="0" w:color="auto"/>
                        <w:right w:val="none" w:sz="0" w:space="0" w:color="auto"/>
                      </w:divBdr>
                      <w:divsChild>
                        <w:div w:id="202986826">
                          <w:marLeft w:val="0"/>
                          <w:marRight w:val="0"/>
                          <w:marTop w:val="0"/>
                          <w:marBottom w:val="0"/>
                          <w:divBdr>
                            <w:top w:val="none" w:sz="0" w:space="0" w:color="auto"/>
                            <w:left w:val="none" w:sz="0" w:space="0" w:color="auto"/>
                            <w:bottom w:val="none" w:sz="0" w:space="0" w:color="auto"/>
                            <w:right w:val="none" w:sz="0" w:space="0" w:color="auto"/>
                          </w:divBdr>
                          <w:divsChild>
                            <w:div w:id="142279370">
                              <w:marLeft w:val="0"/>
                              <w:marRight w:val="0"/>
                              <w:marTop w:val="0"/>
                              <w:marBottom w:val="0"/>
                              <w:divBdr>
                                <w:top w:val="none" w:sz="0" w:space="0" w:color="auto"/>
                                <w:left w:val="none" w:sz="0" w:space="0" w:color="auto"/>
                                <w:bottom w:val="none" w:sz="0" w:space="0" w:color="auto"/>
                                <w:right w:val="none" w:sz="0" w:space="0" w:color="auto"/>
                              </w:divBdr>
                              <w:divsChild>
                                <w:div w:id="1582332244">
                                  <w:marLeft w:val="0"/>
                                  <w:marRight w:val="0"/>
                                  <w:marTop w:val="0"/>
                                  <w:marBottom w:val="0"/>
                                  <w:divBdr>
                                    <w:top w:val="none" w:sz="0" w:space="0" w:color="auto"/>
                                    <w:left w:val="none" w:sz="0" w:space="0" w:color="auto"/>
                                    <w:bottom w:val="none" w:sz="0" w:space="0" w:color="auto"/>
                                    <w:right w:val="none" w:sz="0" w:space="0" w:color="auto"/>
                                  </w:divBdr>
                                </w:div>
                                <w:div w:id="1622567523">
                                  <w:marLeft w:val="0"/>
                                  <w:marRight w:val="0"/>
                                  <w:marTop w:val="0"/>
                                  <w:marBottom w:val="0"/>
                                  <w:divBdr>
                                    <w:top w:val="none" w:sz="0" w:space="0" w:color="auto"/>
                                    <w:left w:val="none" w:sz="0" w:space="0" w:color="auto"/>
                                    <w:bottom w:val="none" w:sz="0" w:space="0" w:color="auto"/>
                                    <w:right w:val="none" w:sz="0" w:space="0" w:color="auto"/>
                                  </w:divBdr>
                                  <w:divsChild>
                                    <w:div w:id="751509242">
                                      <w:marLeft w:val="0"/>
                                      <w:marRight w:val="0"/>
                                      <w:marTop w:val="0"/>
                                      <w:marBottom w:val="0"/>
                                      <w:divBdr>
                                        <w:top w:val="none" w:sz="0" w:space="0" w:color="auto"/>
                                        <w:left w:val="none" w:sz="0" w:space="0" w:color="auto"/>
                                        <w:bottom w:val="none" w:sz="0" w:space="0" w:color="auto"/>
                                        <w:right w:val="none" w:sz="0" w:space="0" w:color="auto"/>
                                      </w:divBdr>
                                      <w:divsChild>
                                        <w:div w:id="1388332985">
                                          <w:marLeft w:val="0"/>
                                          <w:marRight w:val="0"/>
                                          <w:marTop w:val="0"/>
                                          <w:marBottom w:val="0"/>
                                          <w:divBdr>
                                            <w:top w:val="none" w:sz="0" w:space="0" w:color="auto"/>
                                            <w:left w:val="none" w:sz="0" w:space="0" w:color="auto"/>
                                            <w:bottom w:val="none" w:sz="0" w:space="0" w:color="auto"/>
                                            <w:right w:val="none" w:sz="0" w:space="0" w:color="auto"/>
                                          </w:divBdr>
                                          <w:divsChild>
                                            <w:div w:id="1067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57264">
      <w:bodyDiv w:val="1"/>
      <w:marLeft w:val="0"/>
      <w:marRight w:val="0"/>
      <w:marTop w:val="0"/>
      <w:marBottom w:val="0"/>
      <w:divBdr>
        <w:top w:val="none" w:sz="0" w:space="0" w:color="auto"/>
        <w:left w:val="none" w:sz="0" w:space="0" w:color="auto"/>
        <w:bottom w:val="none" w:sz="0" w:space="0" w:color="auto"/>
        <w:right w:val="none" w:sz="0" w:space="0" w:color="auto"/>
      </w:divBdr>
    </w:div>
    <w:div w:id="917439366">
      <w:bodyDiv w:val="1"/>
      <w:marLeft w:val="0"/>
      <w:marRight w:val="0"/>
      <w:marTop w:val="0"/>
      <w:marBottom w:val="0"/>
      <w:divBdr>
        <w:top w:val="none" w:sz="0" w:space="0" w:color="auto"/>
        <w:left w:val="none" w:sz="0" w:space="0" w:color="auto"/>
        <w:bottom w:val="none" w:sz="0" w:space="0" w:color="auto"/>
        <w:right w:val="none" w:sz="0" w:space="0" w:color="auto"/>
      </w:divBdr>
    </w:div>
    <w:div w:id="1047147685">
      <w:bodyDiv w:val="1"/>
      <w:marLeft w:val="0"/>
      <w:marRight w:val="0"/>
      <w:marTop w:val="0"/>
      <w:marBottom w:val="0"/>
      <w:divBdr>
        <w:top w:val="none" w:sz="0" w:space="0" w:color="auto"/>
        <w:left w:val="none" w:sz="0" w:space="0" w:color="auto"/>
        <w:bottom w:val="none" w:sz="0" w:space="0" w:color="auto"/>
        <w:right w:val="none" w:sz="0" w:space="0" w:color="auto"/>
      </w:divBdr>
    </w:div>
    <w:div w:id="1240484809">
      <w:bodyDiv w:val="1"/>
      <w:marLeft w:val="0"/>
      <w:marRight w:val="0"/>
      <w:marTop w:val="0"/>
      <w:marBottom w:val="0"/>
      <w:divBdr>
        <w:top w:val="none" w:sz="0" w:space="0" w:color="auto"/>
        <w:left w:val="none" w:sz="0" w:space="0" w:color="auto"/>
        <w:bottom w:val="none" w:sz="0" w:space="0" w:color="auto"/>
        <w:right w:val="none" w:sz="0" w:space="0" w:color="auto"/>
      </w:divBdr>
    </w:div>
    <w:div w:id="1868642384">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E467-3D4C-44B2-9044-A264F79F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450</Words>
  <Characters>2571</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cp:lastPrinted>2019-08-02T15:02:00Z</cp:lastPrinted>
  <dcterms:created xsi:type="dcterms:W3CDTF">2021-08-23T13:29:00Z</dcterms:created>
  <dcterms:modified xsi:type="dcterms:W3CDTF">2021-08-23T14:19:00Z</dcterms:modified>
</cp:coreProperties>
</file>