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EE" w:rsidRDefault="007A2AEE" w:rsidP="00E44B0F">
      <w:pPr>
        <w:jc w:val="right"/>
        <w:rPr>
          <w:rFonts w:ascii="Tahoma" w:hAnsi="Tahoma" w:cs="Tahoma"/>
          <w:lang w:val="el-GR"/>
        </w:rPr>
      </w:pPr>
    </w:p>
    <w:p w:rsidR="00B65C95" w:rsidRPr="00F908B0" w:rsidRDefault="00E05B66" w:rsidP="00E44B0F">
      <w:pPr>
        <w:jc w:val="right"/>
        <w:rPr>
          <w:rFonts w:ascii="Tahoma" w:hAnsi="Tahoma" w:cs="Tahoma"/>
          <w:lang w:val="el-GR"/>
        </w:rPr>
      </w:pPr>
      <w:r w:rsidRPr="003D2129">
        <w:rPr>
          <w:rFonts w:ascii="Tahoma" w:hAnsi="Tahoma" w:cs="Tahoma"/>
          <w:lang w:val="el-GR"/>
        </w:rPr>
        <w:t>2</w:t>
      </w:r>
      <w:r w:rsidR="00ED27C2">
        <w:rPr>
          <w:rFonts w:ascii="Tahoma" w:hAnsi="Tahoma" w:cs="Tahoma"/>
          <w:lang w:val="el-GR"/>
        </w:rPr>
        <w:t>1</w:t>
      </w:r>
      <w:r w:rsidR="00500921" w:rsidRPr="00EA3506">
        <w:rPr>
          <w:rFonts w:ascii="Tahoma" w:hAnsi="Tahoma" w:cs="Tahoma"/>
          <w:lang w:val="el-GR"/>
        </w:rPr>
        <w:t>.</w:t>
      </w:r>
      <w:r w:rsidR="00ED789E">
        <w:rPr>
          <w:rFonts w:ascii="Tahoma" w:hAnsi="Tahoma" w:cs="Tahoma"/>
          <w:lang w:val="el-GR"/>
        </w:rPr>
        <w:t>10</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040F85" w:rsidRDefault="00552A6B" w:rsidP="00040F85">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B558EA" w:rsidRPr="00040F85" w:rsidRDefault="00F125E5" w:rsidP="003916E0">
      <w:pPr>
        <w:spacing w:line="360" w:lineRule="auto"/>
        <w:jc w:val="both"/>
        <w:rPr>
          <w:rFonts w:ascii="Tahoma" w:hAnsi="Tahoma" w:cs="Tahoma"/>
          <w:b/>
          <w:sz w:val="26"/>
          <w:szCs w:val="26"/>
          <w:u w:val="single"/>
          <w:lang w:val="el-GR"/>
        </w:rPr>
      </w:pPr>
      <w:r>
        <w:rPr>
          <w:rFonts w:ascii="Tahoma" w:hAnsi="Tahoma" w:cs="Tahoma"/>
          <w:b/>
          <w:sz w:val="28"/>
          <w:szCs w:val="28"/>
          <w:lang w:val="el-GR"/>
        </w:rPr>
        <w:t xml:space="preserve">Συνάντηση </w:t>
      </w:r>
      <w:r w:rsidR="00153BDC">
        <w:rPr>
          <w:rFonts w:ascii="Tahoma" w:hAnsi="Tahoma" w:cs="Tahoma"/>
          <w:b/>
          <w:sz w:val="28"/>
          <w:szCs w:val="28"/>
          <w:lang w:val="el-GR"/>
        </w:rPr>
        <w:t>Χρυσομάλλη</w:t>
      </w:r>
      <w:r w:rsidR="00C5331D">
        <w:rPr>
          <w:rFonts w:ascii="Tahoma" w:hAnsi="Tahoma" w:cs="Tahoma"/>
          <w:b/>
          <w:sz w:val="28"/>
          <w:szCs w:val="28"/>
          <w:lang w:val="el-GR"/>
        </w:rPr>
        <w:t xml:space="preserve"> </w:t>
      </w:r>
      <w:r>
        <w:rPr>
          <w:rFonts w:ascii="Tahoma" w:hAnsi="Tahoma" w:cs="Tahoma"/>
          <w:b/>
          <w:sz w:val="28"/>
          <w:szCs w:val="28"/>
          <w:lang w:val="el-GR"/>
        </w:rPr>
        <w:t>-</w:t>
      </w:r>
      <w:r w:rsidR="0035736C">
        <w:rPr>
          <w:rFonts w:ascii="Tahoma" w:hAnsi="Tahoma" w:cs="Tahoma"/>
          <w:b/>
          <w:sz w:val="28"/>
          <w:szCs w:val="28"/>
          <w:lang w:val="el-GR"/>
        </w:rPr>
        <w:t xml:space="preserve"> </w:t>
      </w:r>
      <w:r w:rsidR="003D2129">
        <w:rPr>
          <w:rFonts w:ascii="Tahoma" w:hAnsi="Tahoma" w:cs="Tahoma"/>
          <w:b/>
          <w:sz w:val="28"/>
          <w:szCs w:val="28"/>
          <w:lang w:val="el-GR"/>
        </w:rPr>
        <w:t>Πέτσα</w:t>
      </w:r>
      <w:r w:rsidR="00C5331D">
        <w:rPr>
          <w:rFonts w:ascii="Tahoma" w:hAnsi="Tahoma" w:cs="Tahoma"/>
          <w:b/>
          <w:sz w:val="28"/>
          <w:szCs w:val="28"/>
          <w:lang w:val="el-GR"/>
        </w:rPr>
        <w:t xml:space="preserve"> </w:t>
      </w:r>
      <w:r w:rsidR="00E1435C">
        <w:rPr>
          <w:rFonts w:ascii="Tahoma" w:hAnsi="Tahoma" w:cs="Tahoma"/>
          <w:b/>
          <w:sz w:val="28"/>
          <w:szCs w:val="28"/>
          <w:lang w:val="el-GR"/>
        </w:rPr>
        <w:t>για βιολογικούς, ύδρευση, αγροτική οδοποιία και ηλεκτροκίνηση στη Μεσσηνία.</w:t>
      </w:r>
    </w:p>
    <w:p w:rsidR="003D2129" w:rsidRDefault="003D2129" w:rsidP="00F302F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Με τον αναπληρωτή Υπουργό Εσωτερικών Στέλιο Πέτσα συναντήθηκε ο βουλευτής Μεσσηνίας της ΝΔ Μίλτος Χρυσομάλλης, προκειμένου να συζητήσουν την οικονομική ενίσχυση των δήμων της Μεσσηνίας για την εκτέλεση νέων έργων υποδομής</w:t>
      </w:r>
      <w:r w:rsidR="0003386E">
        <w:rPr>
          <w:rFonts w:ascii="Verdana" w:eastAsia="Times New Roman" w:hAnsi="Verdana"/>
          <w:sz w:val="24"/>
          <w:szCs w:val="24"/>
          <w:lang w:val="el-GR" w:eastAsia="el-GR"/>
        </w:rPr>
        <w:t>, είτε μέσω του προγράμματος «Αντώνης Τρίτσης» είτε μέσω άλλων πηγών χρηματοδότησης</w:t>
      </w:r>
      <w:r>
        <w:rPr>
          <w:rFonts w:ascii="Verdana" w:eastAsia="Times New Roman" w:hAnsi="Verdana"/>
          <w:sz w:val="24"/>
          <w:szCs w:val="24"/>
          <w:lang w:val="el-GR" w:eastAsia="el-GR"/>
        </w:rPr>
        <w:t>.</w:t>
      </w:r>
    </w:p>
    <w:p w:rsidR="003916E0" w:rsidRDefault="00BC7B9B"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Κατά τη διάρκεια της συνάντησης, συζητήθηκαν διεξοδικά </w:t>
      </w:r>
      <w:r w:rsidR="003D2129">
        <w:rPr>
          <w:rFonts w:ascii="Verdana" w:eastAsia="Times New Roman" w:hAnsi="Verdana"/>
          <w:sz w:val="24"/>
          <w:szCs w:val="24"/>
          <w:lang w:val="el-GR" w:eastAsia="el-GR"/>
        </w:rPr>
        <w:t>οι ανάγκες των Δήμων της Μεσσηνίας στον τομέα της κατασκευής βιολογικών καθαρισμών καθώς και της κατασκευής νέων και αντικατάστασης των πεπαλαιωμένων δικτύων ύδρευσης. Επιπλέον, ο Μίλτος Χρυσομάλλης ζήτησε την ενίσχυση των Δήμων για την κατασκευή νέας και βελτίωση της υφιστάμενης αγροτική</w:t>
      </w:r>
      <w:r w:rsidR="0003386E">
        <w:rPr>
          <w:rFonts w:ascii="Verdana" w:eastAsia="Times New Roman" w:hAnsi="Verdana"/>
          <w:sz w:val="24"/>
          <w:szCs w:val="24"/>
          <w:lang w:val="el-GR" w:eastAsia="el-GR"/>
        </w:rPr>
        <w:t>ς</w:t>
      </w:r>
      <w:r w:rsidR="003D2129">
        <w:rPr>
          <w:rFonts w:ascii="Verdana" w:eastAsia="Times New Roman" w:hAnsi="Verdana"/>
          <w:sz w:val="24"/>
          <w:szCs w:val="24"/>
          <w:lang w:val="el-GR" w:eastAsia="el-GR"/>
        </w:rPr>
        <w:t xml:space="preserve"> οδοποιίας στο νομό, </w:t>
      </w:r>
      <w:r w:rsidR="00E1435C">
        <w:rPr>
          <w:rFonts w:ascii="Verdana" w:eastAsia="Times New Roman" w:hAnsi="Verdana"/>
          <w:sz w:val="24"/>
          <w:szCs w:val="24"/>
          <w:lang w:val="el-GR" w:eastAsia="el-GR"/>
        </w:rPr>
        <w:t>που αποτελεί απαραίτητη υποδομή τόσο για τον αγροτικό τομέα όσο και για την προστασία του περιβάλλοντος. Τέλος, οι δύο άνδρες συζήτησαν και τον τομέα των έργων ενίσχυσης τ</w:t>
      </w:r>
      <w:r w:rsidR="0067118D">
        <w:rPr>
          <w:rFonts w:ascii="Verdana" w:eastAsia="Times New Roman" w:hAnsi="Verdana"/>
          <w:sz w:val="24"/>
          <w:szCs w:val="24"/>
          <w:lang w:val="el-GR" w:eastAsia="el-GR"/>
        </w:rPr>
        <w:t>ων υποδομών</w:t>
      </w:r>
      <w:r w:rsidR="00E1435C">
        <w:rPr>
          <w:rFonts w:ascii="Verdana" w:eastAsia="Times New Roman" w:hAnsi="Verdana"/>
          <w:sz w:val="24"/>
          <w:szCs w:val="24"/>
          <w:lang w:val="el-GR" w:eastAsia="el-GR"/>
        </w:rPr>
        <w:t xml:space="preserve"> ηλεκτροκίνησης στους Δήμους της Μεσσηνίας, που θα αποτελέσει στο πολύ κοντινό μέλλον τη βασική μέθοδο κίνησης.</w:t>
      </w:r>
      <w:bookmarkStart w:id="0" w:name="_GoBack"/>
      <w:bookmarkEnd w:id="0"/>
    </w:p>
    <w:p w:rsidR="0010021D" w:rsidRPr="00E51AC4" w:rsidRDefault="002E36E0"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E1435C" w:rsidRPr="00E1435C">
        <w:rPr>
          <w:rFonts w:ascii="Verdana" w:eastAsia="Times New Roman" w:hAnsi="Verdana"/>
          <w:i/>
          <w:sz w:val="24"/>
          <w:szCs w:val="24"/>
          <w:lang w:val="el-GR" w:eastAsia="el-GR"/>
        </w:rPr>
        <w:t>Συζητήσαμε αναλυτικά με τον Υπουργό Στέλιο Πέτσα το ζήτημα της οικονομικής ενίσχυσης των Δήμων της Μεσσηνίας,</w:t>
      </w:r>
      <w:r w:rsidR="00AE0410">
        <w:rPr>
          <w:rFonts w:ascii="Verdana" w:eastAsia="Times New Roman" w:hAnsi="Verdana"/>
          <w:i/>
          <w:sz w:val="24"/>
          <w:szCs w:val="24"/>
          <w:lang w:val="el-GR" w:eastAsia="el-GR"/>
        </w:rPr>
        <w:t xml:space="preserve"> είτε μέσω του «Αντώνης Τρίτσης» είτε μέσω άλλων πηγών χρηματοδότησης,</w:t>
      </w:r>
      <w:r w:rsidR="00E1435C" w:rsidRPr="00E1435C">
        <w:rPr>
          <w:rFonts w:ascii="Verdana" w:eastAsia="Times New Roman" w:hAnsi="Verdana"/>
          <w:i/>
          <w:sz w:val="24"/>
          <w:szCs w:val="24"/>
          <w:lang w:val="el-GR" w:eastAsia="el-GR"/>
        </w:rPr>
        <w:t xml:space="preserve"> προκειμένου να μπορέσουν να προχωρήσουν στην κατασκευή έργων υποδομής στον τομέα των βιολογικών καθαρισμών, της ύδρευσης και της αγροτικής οδοποιίας, κρίσιμων για την ποιότητα ζωής και την εργασία των συμπολιτών μας στη Μεσσηνία. Εξίσου απαραίτητη είναι και η εκπόνηση μελετών και η κατασκευή </w:t>
      </w:r>
      <w:r w:rsidR="00E1435C" w:rsidRPr="00E1435C">
        <w:rPr>
          <w:rFonts w:ascii="Verdana" w:eastAsia="Times New Roman" w:hAnsi="Verdana"/>
          <w:i/>
          <w:sz w:val="24"/>
          <w:szCs w:val="24"/>
          <w:lang w:val="el-GR" w:eastAsia="el-GR"/>
        </w:rPr>
        <w:lastRenderedPageBreak/>
        <w:t xml:space="preserve">υποδομών που θα ενισχύσουν την ηλεκτροκίνηση στο νομό μας, με δεδομένο ότι στο άμεσο μέλλον στη χώρα δεν θα επιτρέπεται πλέον η εισαγωγή οχημάτων βενζίνης ή πετρελαίου. </w:t>
      </w:r>
      <w:r w:rsidR="00E1435C">
        <w:rPr>
          <w:rFonts w:ascii="Verdana" w:eastAsia="Times New Roman" w:hAnsi="Verdana"/>
          <w:i/>
          <w:sz w:val="24"/>
          <w:szCs w:val="24"/>
          <w:lang w:val="el-GR" w:eastAsia="el-GR"/>
        </w:rPr>
        <w:t>Είχαμε μια εξαιρετική συνάντηση εργασίας και θα  συνεχίσουμε να συνεργαζόμαστε στενά για την ενίσχυση των Δημοτικών Αρχών του νομού μας</w:t>
      </w:r>
      <w:r>
        <w:rPr>
          <w:rFonts w:ascii="Verdana" w:eastAsia="Times New Roman" w:hAnsi="Verdana"/>
          <w:sz w:val="24"/>
          <w:szCs w:val="24"/>
          <w:lang w:val="el-GR" w:eastAsia="el-GR"/>
        </w:rPr>
        <w:t>», δήλωσε ο Μίλτος Χρυσομάλλης.</w:t>
      </w:r>
    </w:p>
    <w:sectPr w:rsidR="0010021D" w:rsidRPr="00E51AC4"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BC" w:rsidRDefault="00A538BC" w:rsidP="008E690E">
      <w:pPr>
        <w:spacing w:after="0" w:line="240" w:lineRule="auto"/>
      </w:pPr>
      <w:r>
        <w:separator/>
      </w:r>
    </w:p>
  </w:endnote>
  <w:endnote w:type="continuationSeparator" w:id="0">
    <w:p w:rsidR="00A538BC" w:rsidRDefault="00A538BC"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484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D13EED" w:rsidRPr="00E04A89" w:rsidRDefault="00D13EED"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D13EED" w:rsidRPr="00E04A89" w:rsidRDefault="00D13EED"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rsidR="00D13EED" w:rsidRPr="00AB6654" w:rsidRDefault="00D13EED" w:rsidP="008E690E">
    <w:pPr>
      <w:pStyle w:val="Footer"/>
      <w:jc w:val="center"/>
      <w:rPr>
        <w:rFonts w:ascii="Arial" w:hAnsi="Arial" w:cs="Arial"/>
        <w:sz w:val="14"/>
        <w:szCs w:val="14"/>
      </w:rPr>
    </w:pPr>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D13EED" w:rsidRPr="00AB6654" w:rsidRDefault="00D1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BC" w:rsidRDefault="00A538BC" w:rsidP="008E690E">
      <w:pPr>
        <w:spacing w:after="0" w:line="240" w:lineRule="auto"/>
      </w:pPr>
      <w:r>
        <w:separator/>
      </w:r>
    </w:p>
  </w:footnote>
  <w:footnote w:type="continuationSeparator" w:id="0">
    <w:p w:rsidR="00A538BC" w:rsidRDefault="00A538BC"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D13EED" w:rsidRDefault="00D13EED" w:rsidP="008E690E">
    <w:pPr>
      <w:pStyle w:val="Header"/>
      <w:jc w:val="center"/>
      <w:rPr>
        <w:lang w:val="el-GR"/>
      </w:rPr>
    </w:pPr>
  </w:p>
  <w:p w:rsidR="00D13EED" w:rsidRDefault="00D13EED" w:rsidP="008E690E">
    <w:pPr>
      <w:pStyle w:val="Header"/>
      <w:jc w:val="center"/>
      <w:rPr>
        <w:lang w:val="el-GR"/>
      </w:rPr>
    </w:pPr>
  </w:p>
  <w:p w:rsidR="00D13EED" w:rsidRPr="00E04A89" w:rsidRDefault="00D13EED" w:rsidP="008E690E">
    <w:pPr>
      <w:pStyle w:val="Header"/>
      <w:jc w:val="center"/>
      <w:rPr>
        <w:rFonts w:ascii="Arial" w:hAnsi="Arial" w:cs="Arial"/>
        <w:b/>
        <w:lang w:val="el-GR"/>
      </w:rPr>
    </w:pPr>
    <w:r>
      <w:rPr>
        <w:rFonts w:ascii="Arial" w:hAnsi="Arial" w:cs="Arial"/>
        <w:b/>
        <w:lang w:val="el-GR"/>
      </w:rPr>
      <w:t>ΜΙΛΤΙΑΔΗΣ ΧΡΥΣΟΜΑΛΛΗΣ</w:t>
    </w:r>
  </w:p>
  <w:p w:rsidR="00D13EED" w:rsidRPr="00E04A89" w:rsidRDefault="00D13EED"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D13EED" w:rsidRPr="008E690E" w:rsidRDefault="00D13EED"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63A4"/>
    <w:rsid w:val="00010716"/>
    <w:rsid w:val="00015C07"/>
    <w:rsid w:val="00017551"/>
    <w:rsid w:val="00022A91"/>
    <w:rsid w:val="00024ED7"/>
    <w:rsid w:val="00032E3F"/>
    <w:rsid w:val="0003386E"/>
    <w:rsid w:val="000360B4"/>
    <w:rsid w:val="00040F85"/>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AF9"/>
    <w:rsid w:val="000E1D36"/>
    <w:rsid w:val="000E2C4F"/>
    <w:rsid w:val="000E603E"/>
    <w:rsid w:val="000E74E3"/>
    <w:rsid w:val="000F343C"/>
    <w:rsid w:val="000F71B3"/>
    <w:rsid w:val="0010021D"/>
    <w:rsid w:val="00102F6B"/>
    <w:rsid w:val="00103FCF"/>
    <w:rsid w:val="001047C4"/>
    <w:rsid w:val="001071E1"/>
    <w:rsid w:val="001113E9"/>
    <w:rsid w:val="001117E6"/>
    <w:rsid w:val="00111A79"/>
    <w:rsid w:val="00112AC6"/>
    <w:rsid w:val="00115066"/>
    <w:rsid w:val="00121C25"/>
    <w:rsid w:val="00122389"/>
    <w:rsid w:val="001245FC"/>
    <w:rsid w:val="001250F6"/>
    <w:rsid w:val="00125B7B"/>
    <w:rsid w:val="001327C5"/>
    <w:rsid w:val="00141017"/>
    <w:rsid w:val="001421B1"/>
    <w:rsid w:val="00142464"/>
    <w:rsid w:val="0014294B"/>
    <w:rsid w:val="001436BF"/>
    <w:rsid w:val="00143F4B"/>
    <w:rsid w:val="001445A0"/>
    <w:rsid w:val="00145BAA"/>
    <w:rsid w:val="00153BDC"/>
    <w:rsid w:val="00165138"/>
    <w:rsid w:val="00165E77"/>
    <w:rsid w:val="001707DC"/>
    <w:rsid w:val="00194A0C"/>
    <w:rsid w:val="00194C47"/>
    <w:rsid w:val="0019785B"/>
    <w:rsid w:val="001A2D75"/>
    <w:rsid w:val="001A3974"/>
    <w:rsid w:val="001A42F3"/>
    <w:rsid w:val="001A64F9"/>
    <w:rsid w:val="001A71E3"/>
    <w:rsid w:val="001B10B8"/>
    <w:rsid w:val="001D5765"/>
    <w:rsid w:val="001D617C"/>
    <w:rsid w:val="001E246F"/>
    <w:rsid w:val="001F0583"/>
    <w:rsid w:val="001F2419"/>
    <w:rsid w:val="001F68DF"/>
    <w:rsid w:val="0020085C"/>
    <w:rsid w:val="00201649"/>
    <w:rsid w:val="00202548"/>
    <w:rsid w:val="00204F8F"/>
    <w:rsid w:val="00211B36"/>
    <w:rsid w:val="0021262C"/>
    <w:rsid w:val="00216055"/>
    <w:rsid w:val="00223A55"/>
    <w:rsid w:val="00223F0B"/>
    <w:rsid w:val="00225A6F"/>
    <w:rsid w:val="0023315B"/>
    <w:rsid w:val="00236B6B"/>
    <w:rsid w:val="00241D6E"/>
    <w:rsid w:val="002471D3"/>
    <w:rsid w:val="002621F0"/>
    <w:rsid w:val="00262799"/>
    <w:rsid w:val="00267647"/>
    <w:rsid w:val="002848F5"/>
    <w:rsid w:val="0028555C"/>
    <w:rsid w:val="00297D0D"/>
    <w:rsid w:val="002B0D19"/>
    <w:rsid w:val="002B1710"/>
    <w:rsid w:val="002B334F"/>
    <w:rsid w:val="002B35D7"/>
    <w:rsid w:val="002B3E0E"/>
    <w:rsid w:val="002B5519"/>
    <w:rsid w:val="002D267F"/>
    <w:rsid w:val="002E0909"/>
    <w:rsid w:val="002E20F9"/>
    <w:rsid w:val="002E36E0"/>
    <w:rsid w:val="002F0A4B"/>
    <w:rsid w:val="002F2680"/>
    <w:rsid w:val="002F52EF"/>
    <w:rsid w:val="002F7EDD"/>
    <w:rsid w:val="00307E2C"/>
    <w:rsid w:val="00313332"/>
    <w:rsid w:val="00317921"/>
    <w:rsid w:val="00321419"/>
    <w:rsid w:val="0032514B"/>
    <w:rsid w:val="003370AC"/>
    <w:rsid w:val="003400F7"/>
    <w:rsid w:val="00341880"/>
    <w:rsid w:val="003468AB"/>
    <w:rsid w:val="00355241"/>
    <w:rsid w:val="0035736C"/>
    <w:rsid w:val="00365CCE"/>
    <w:rsid w:val="00365ECC"/>
    <w:rsid w:val="00365F3A"/>
    <w:rsid w:val="0036632E"/>
    <w:rsid w:val="00370039"/>
    <w:rsid w:val="0038043A"/>
    <w:rsid w:val="00380817"/>
    <w:rsid w:val="003809B7"/>
    <w:rsid w:val="003833FC"/>
    <w:rsid w:val="003871AA"/>
    <w:rsid w:val="00387EDC"/>
    <w:rsid w:val="003916E0"/>
    <w:rsid w:val="00391BE5"/>
    <w:rsid w:val="00393E09"/>
    <w:rsid w:val="00396511"/>
    <w:rsid w:val="00396EB5"/>
    <w:rsid w:val="003A6F43"/>
    <w:rsid w:val="003A7A36"/>
    <w:rsid w:val="003B1C09"/>
    <w:rsid w:val="003C183A"/>
    <w:rsid w:val="003C3B49"/>
    <w:rsid w:val="003C3BC9"/>
    <w:rsid w:val="003D0416"/>
    <w:rsid w:val="003D2129"/>
    <w:rsid w:val="003D28D1"/>
    <w:rsid w:val="003D4777"/>
    <w:rsid w:val="003D6FC1"/>
    <w:rsid w:val="003E7F02"/>
    <w:rsid w:val="003F0A28"/>
    <w:rsid w:val="003F5D03"/>
    <w:rsid w:val="003F60F6"/>
    <w:rsid w:val="003F6A39"/>
    <w:rsid w:val="003F7113"/>
    <w:rsid w:val="00402646"/>
    <w:rsid w:val="00402E57"/>
    <w:rsid w:val="00403126"/>
    <w:rsid w:val="00406155"/>
    <w:rsid w:val="004113E3"/>
    <w:rsid w:val="00412A83"/>
    <w:rsid w:val="00412D55"/>
    <w:rsid w:val="00413383"/>
    <w:rsid w:val="00413C75"/>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5EB"/>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43B5"/>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5F6978"/>
    <w:rsid w:val="00600A8A"/>
    <w:rsid w:val="006043AA"/>
    <w:rsid w:val="00611CB5"/>
    <w:rsid w:val="00615CC9"/>
    <w:rsid w:val="00615D20"/>
    <w:rsid w:val="00630BF4"/>
    <w:rsid w:val="00640AAC"/>
    <w:rsid w:val="006452EE"/>
    <w:rsid w:val="006453F8"/>
    <w:rsid w:val="00647299"/>
    <w:rsid w:val="00651E5D"/>
    <w:rsid w:val="00654F34"/>
    <w:rsid w:val="00662B8A"/>
    <w:rsid w:val="006631B3"/>
    <w:rsid w:val="00665A71"/>
    <w:rsid w:val="00666836"/>
    <w:rsid w:val="00667F5D"/>
    <w:rsid w:val="00667FD4"/>
    <w:rsid w:val="0067118D"/>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2514"/>
    <w:rsid w:val="006C2E00"/>
    <w:rsid w:val="006C35EC"/>
    <w:rsid w:val="006C4DE3"/>
    <w:rsid w:val="006C6AE8"/>
    <w:rsid w:val="006D02DD"/>
    <w:rsid w:val="006D2C4C"/>
    <w:rsid w:val="006D6020"/>
    <w:rsid w:val="006F1CFE"/>
    <w:rsid w:val="006F3B2A"/>
    <w:rsid w:val="006F5225"/>
    <w:rsid w:val="006F62C5"/>
    <w:rsid w:val="006F6BCD"/>
    <w:rsid w:val="006F7A3B"/>
    <w:rsid w:val="00705BA1"/>
    <w:rsid w:val="007062AA"/>
    <w:rsid w:val="007122D9"/>
    <w:rsid w:val="007133DD"/>
    <w:rsid w:val="0071658D"/>
    <w:rsid w:val="00720390"/>
    <w:rsid w:val="00723990"/>
    <w:rsid w:val="00724FE1"/>
    <w:rsid w:val="007254FE"/>
    <w:rsid w:val="00727D71"/>
    <w:rsid w:val="0073681B"/>
    <w:rsid w:val="007400A6"/>
    <w:rsid w:val="00741D98"/>
    <w:rsid w:val="0074311D"/>
    <w:rsid w:val="00744279"/>
    <w:rsid w:val="00746F38"/>
    <w:rsid w:val="00751401"/>
    <w:rsid w:val="0075606D"/>
    <w:rsid w:val="00757C03"/>
    <w:rsid w:val="007616B3"/>
    <w:rsid w:val="0076526F"/>
    <w:rsid w:val="00766FEB"/>
    <w:rsid w:val="0077123C"/>
    <w:rsid w:val="00771D30"/>
    <w:rsid w:val="00775260"/>
    <w:rsid w:val="00775ADA"/>
    <w:rsid w:val="00783076"/>
    <w:rsid w:val="007831DA"/>
    <w:rsid w:val="007936B5"/>
    <w:rsid w:val="00796334"/>
    <w:rsid w:val="00797BA0"/>
    <w:rsid w:val="007A0E5B"/>
    <w:rsid w:val="007A162B"/>
    <w:rsid w:val="007A1685"/>
    <w:rsid w:val="007A26F1"/>
    <w:rsid w:val="007A2AEE"/>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E3693"/>
    <w:rsid w:val="007F1B79"/>
    <w:rsid w:val="007F1F30"/>
    <w:rsid w:val="007F6703"/>
    <w:rsid w:val="008033AF"/>
    <w:rsid w:val="00804904"/>
    <w:rsid w:val="008059AF"/>
    <w:rsid w:val="00806819"/>
    <w:rsid w:val="008118FE"/>
    <w:rsid w:val="00811E6F"/>
    <w:rsid w:val="00813EA4"/>
    <w:rsid w:val="00814A73"/>
    <w:rsid w:val="008211DA"/>
    <w:rsid w:val="00822A84"/>
    <w:rsid w:val="008240F1"/>
    <w:rsid w:val="0082549E"/>
    <w:rsid w:val="00825E97"/>
    <w:rsid w:val="0083421A"/>
    <w:rsid w:val="00843245"/>
    <w:rsid w:val="0085075C"/>
    <w:rsid w:val="0085781D"/>
    <w:rsid w:val="008610FA"/>
    <w:rsid w:val="00861A9F"/>
    <w:rsid w:val="00861B68"/>
    <w:rsid w:val="0086344F"/>
    <w:rsid w:val="008652F4"/>
    <w:rsid w:val="008665C0"/>
    <w:rsid w:val="00867443"/>
    <w:rsid w:val="00873307"/>
    <w:rsid w:val="00875A7A"/>
    <w:rsid w:val="00877E63"/>
    <w:rsid w:val="00883F96"/>
    <w:rsid w:val="008872BC"/>
    <w:rsid w:val="00887D39"/>
    <w:rsid w:val="008A3244"/>
    <w:rsid w:val="008A418A"/>
    <w:rsid w:val="008B5385"/>
    <w:rsid w:val="008C3D5C"/>
    <w:rsid w:val="008D1B65"/>
    <w:rsid w:val="008D3FE4"/>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4591"/>
    <w:rsid w:val="00937DAF"/>
    <w:rsid w:val="0095114B"/>
    <w:rsid w:val="0095676B"/>
    <w:rsid w:val="00962139"/>
    <w:rsid w:val="0096408D"/>
    <w:rsid w:val="009779AB"/>
    <w:rsid w:val="00980418"/>
    <w:rsid w:val="00984A5E"/>
    <w:rsid w:val="00985802"/>
    <w:rsid w:val="00991BAB"/>
    <w:rsid w:val="009921F0"/>
    <w:rsid w:val="0099248E"/>
    <w:rsid w:val="00993681"/>
    <w:rsid w:val="009B2168"/>
    <w:rsid w:val="009B7118"/>
    <w:rsid w:val="009C34B5"/>
    <w:rsid w:val="009C503C"/>
    <w:rsid w:val="009C6D1A"/>
    <w:rsid w:val="009D214E"/>
    <w:rsid w:val="009D69D9"/>
    <w:rsid w:val="009D6F82"/>
    <w:rsid w:val="009E189D"/>
    <w:rsid w:val="009E2717"/>
    <w:rsid w:val="009E4A52"/>
    <w:rsid w:val="009E4AEE"/>
    <w:rsid w:val="009F03E6"/>
    <w:rsid w:val="009F052A"/>
    <w:rsid w:val="009F0AC7"/>
    <w:rsid w:val="009F0D4A"/>
    <w:rsid w:val="009F4025"/>
    <w:rsid w:val="009F4C48"/>
    <w:rsid w:val="00A018A3"/>
    <w:rsid w:val="00A07273"/>
    <w:rsid w:val="00A07F0E"/>
    <w:rsid w:val="00A1239E"/>
    <w:rsid w:val="00A12A7A"/>
    <w:rsid w:val="00A147B4"/>
    <w:rsid w:val="00A14F61"/>
    <w:rsid w:val="00A26226"/>
    <w:rsid w:val="00A275B1"/>
    <w:rsid w:val="00A3140A"/>
    <w:rsid w:val="00A32AF0"/>
    <w:rsid w:val="00A332C3"/>
    <w:rsid w:val="00A3439C"/>
    <w:rsid w:val="00A34D42"/>
    <w:rsid w:val="00A36BC3"/>
    <w:rsid w:val="00A41446"/>
    <w:rsid w:val="00A41EBE"/>
    <w:rsid w:val="00A42553"/>
    <w:rsid w:val="00A44CDF"/>
    <w:rsid w:val="00A50677"/>
    <w:rsid w:val="00A52939"/>
    <w:rsid w:val="00A53888"/>
    <w:rsid w:val="00A538BC"/>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0410"/>
    <w:rsid w:val="00AE1D41"/>
    <w:rsid w:val="00AE1EE2"/>
    <w:rsid w:val="00AE2DD4"/>
    <w:rsid w:val="00AF4C9C"/>
    <w:rsid w:val="00AF7A5F"/>
    <w:rsid w:val="00B04ADA"/>
    <w:rsid w:val="00B07063"/>
    <w:rsid w:val="00B14385"/>
    <w:rsid w:val="00B21B2E"/>
    <w:rsid w:val="00B23D18"/>
    <w:rsid w:val="00B245E7"/>
    <w:rsid w:val="00B25EE7"/>
    <w:rsid w:val="00B26323"/>
    <w:rsid w:val="00B265EA"/>
    <w:rsid w:val="00B32039"/>
    <w:rsid w:val="00B32CDC"/>
    <w:rsid w:val="00B332E1"/>
    <w:rsid w:val="00B33DC2"/>
    <w:rsid w:val="00B41347"/>
    <w:rsid w:val="00B558EA"/>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C7B9B"/>
    <w:rsid w:val="00BD2581"/>
    <w:rsid w:val="00BD6C5A"/>
    <w:rsid w:val="00BE1FD9"/>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5331D"/>
    <w:rsid w:val="00C54CCF"/>
    <w:rsid w:val="00C54E6E"/>
    <w:rsid w:val="00C5798F"/>
    <w:rsid w:val="00C608B6"/>
    <w:rsid w:val="00C6340B"/>
    <w:rsid w:val="00C72D04"/>
    <w:rsid w:val="00C75488"/>
    <w:rsid w:val="00C767CD"/>
    <w:rsid w:val="00C77377"/>
    <w:rsid w:val="00C805D4"/>
    <w:rsid w:val="00C826F3"/>
    <w:rsid w:val="00C83AAB"/>
    <w:rsid w:val="00C83CA3"/>
    <w:rsid w:val="00C93117"/>
    <w:rsid w:val="00C96E5D"/>
    <w:rsid w:val="00CA016D"/>
    <w:rsid w:val="00CA57DA"/>
    <w:rsid w:val="00CB13D2"/>
    <w:rsid w:val="00CB234E"/>
    <w:rsid w:val="00CC1A77"/>
    <w:rsid w:val="00CC4F99"/>
    <w:rsid w:val="00CC7189"/>
    <w:rsid w:val="00CD1867"/>
    <w:rsid w:val="00CD19DC"/>
    <w:rsid w:val="00CD3952"/>
    <w:rsid w:val="00CD5132"/>
    <w:rsid w:val="00CE181C"/>
    <w:rsid w:val="00CE5BEB"/>
    <w:rsid w:val="00CE77DA"/>
    <w:rsid w:val="00CF15B4"/>
    <w:rsid w:val="00CF2B3A"/>
    <w:rsid w:val="00CF3B37"/>
    <w:rsid w:val="00CF551F"/>
    <w:rsid w:val="00D00AEE"/>
    <w:rsid w:val="00D02CC4"/>
    <w:rsid w:val="00D041DC"/>
    <w:rsid w:val="00D06B26"/>
    <w:rsid w:val="00D12FAD"/>
    <w:rsid w:val="00D13EED"/>
    <w:rsid w:val="00D15ECD"/>
    <w:rsid w:val="00D1687E"/>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3EB8"/>
    <w:rsid w:val="00D80270"/>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4B93"/>
    <w:rsid w:val="00DE4F2C"/>
    <w:rsid w:val="00DE57FA"/>
    <w:rsid w:val="00DE5B88"/>
    <w:rsid w:val="00DE742B"/>
    <w:rsid w:val="00E00800"/>
    <w:rsid w:val="00E02E93"/>
    <w:rsid w:val="00E04A89"/>
    <w:rsid w:val="00E05B66"/>
    <w:rsid w:val="00E05EE1"/>
    <w:rsid w:val="00E0662D"/>
    <w:rsid w:val="00E11157"/>
    <w:rsid w:val="00E1292B"/>
    <w:rsid w:val="00E131E3"/>
    <w:rsid w:val="00E1435C"/>
    <w:rsid w:val="00E14D5C"/>
    <w:rsid w:val="00E17A6B"/>
    <w:rsid w:val="00E2072C"/>
    <w:rsid w:val="00E21188"/>
    <w:rsid w:val="00E2315D"/>
    <w:rsid w:val="00E26BC6"/>
    <w:rsid w:val="00E274FD"/>
    <w:rsid w:val="00E3117E"/>
    <w:rsid w:val="00E31838"/>
    <w:rsid w:val="00E33355"/>
    <w:rsid w:val="00E35B61"/>
    <w:rsid w:val="00E36BF1"/>
    <w:rsid w:val="00E40733"/>
    <w:rsid w:val="00E44B0F"/>
    <w:rsid w:val="00E50769"/>
    <w:rsid w:val="00E51AC4"/>
    <w:rsid w:val="00E56D44"/>
    <w:rsid w:val="00E603D3"/>
    <w:rsid w:val="00E735DB"/>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3900"/>
    <w:rsid w:val="00EC62BC"/>
    <w:rsid w:val="00EC7DE1"/>
    <w:rsid w:val="00ED27C2"/>
    <w:rsid w:val="00ED41C5"/>
    <w:rsid w:val="00ED789E"/>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5E5"/>
    <w:rsid w:val="00F12BBC"/>
    <w:rsid w:val="00F1436E"/>
    <w:rsid w:val="00F14B44"/>
    <w:rsid w:val="00F15B50"/>
    <w:rsid w:val="00F17464"/>
    <w:rsid w:val="00F23933"/>
    <w:rsid w:val="00F273DB"/>
    <w:rsid w:val="00F27514"/>
    <w:rsid w:val="00F27A18"/>
    <w:rsid w:val="00F302FB"/>
    <w:rsid w:val="00F35F27"/>
    <w:rsid w:val="00F40942"/>
    <w:rsid w:val="00F4180E"/>
    <w:rsid w:val="00F42E85"/>
    <w:rsid w:val="00F44FC1"/>
    <w:rsid w:val="00F52F4E"/>
    <w:rsid w:val="00F539AF"/>
    <w:rsid w:val="00F53C2B"/>
    <w:rsid w:val="00F5422C"/>
    <w:rsid w:val="00F634AF"/>
    <w:rsid w:val="00F66872"/>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358047743">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549562">
      <w:bodyDiv w:val="1"/>
      <w:marLeft w:val="0"/>
      <w:marRight w:val="0"/>
      <w:marTop w:val="0"/>
      <w:marBottom w:val="0"/>
      <w:divBdr>
        <w:top w:val="none" w:sz="0" w:space="0" w:color="auto"/>
        <w:left w:val="none" w:sz="0" w:space="0" w:color="auto"/>
        <w:bottom w:val="none" w:sz="0" w:space="0" w:color="auto"/>
        <w:right w:val="none" w:sz="0" w:space="0" w:color="auto"/>
      </w:divBdr>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091780561">
      <w:bodyDiv w:val="1"/>
      <w:marLeft w:val="0"/>
      <w:marRight w:val="0"/>
      <w:marTop w:val="0"/>
      <w:marBottom w:val="0"/>
      <w:divBdr>
        <w:top w:val="none" w:sz="0" w:space="0" w:color="auto"/>
        <w:left w:val="none" w:sz="0" w:space="0" w:color="auto"/>
        <w:bottom w:val="none" w:sz="0" w:space="0" w:color="auto"/>
        <w:right w:val="none" w:sz="0" w:space="0" w:color="auto"/>
      </w:divBdr>
    </w:div>
    <w:div w:id="1194535614">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4A3E-7B38-4CD4-87C7-AEEB5771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284</Words>
  <Characters>1622</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7</cp:revision>
  <cp:lastPrinted>2019-08-02T15:02:00Z</cp:lastPrinted>
  <dcterms:created xsi:type="dcterms:W3CDTF">2021-12-03T13:12:00Z</dcterms:created>
  <dcterms:modified xsi:type="dcterms:W3CDTF">2021-12-03T16:12:00Z</dcterms:modified>
</cp:coreProperties>
</file>