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4B4759B7" w:rsidR="00B65C95" w:rsidRPr="00F908B0" w:rsidRDefault="00B346C8" w:rsidP="00E44B0F">
      <w:pPr>
        <w:jc w:val="right"/>
        <w:rPr>
          <w:rFonts w:ascii="Tahoma" w:hAnsi="Tahoma" w:cs="Tahoma"/>
          <w:lang w:val="el-GR"/>
        </w:rPr>
      </w:pPr>
      <w:r>
        <w:rPr>
          <w:rFonts w:ascii="Tahoma" w:hAnsi="Tahoma" w:cs="Tahoma"/>
          <w:lang w:val="el-GR"/>
        </w:rPr>
        <w:t>16</w:t>
      </w:r>
      <w:r w:rsidR="00500921" w:rsidRPr="00EA3506">
        <w:rPr>
          <w:rFonts w:ascii="Tahoma" w:hAnsi="Tahoma" w:cs="Tahoma"/>
          <w:lang w:val="el-GR"/>
        </w:rPr>
        <w:t>.</w:t>
      </w:r>
      <w:r w:rsidR="0072618D">
        <w:rPr>
          <w:rFonts w:ascii="Tahoma" w:hAnsi="Tahoma" w:cs="Tahoma"/>
          <w:lang w:val="el-GR"/>
        </w:rPr>
        <w:t>1</w:t>
      </w:r>
      <w:r>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28AA59FA" w14:textId="369F5C2C" w:rsidR="00D33046" w:rsidRPr="00CA736A" w:rsidRDefault="00B346C8" w:rsidP="00FD2FD0">
      <w:pPr>
        <w:spacing w:line="360" w:lineRule="auto"/>
        <w:jc w:val="both"/>
        <w:rPr>
          <w:rFonts w:ascii="Tahoma" w:hAnsi="Tahoma" w:cs="Tahoma"/>
          <w:b/>
          <w:sz w:val="28"/>
          <w:szCs w:val="28"/>
          <w:lang w:val="el-GR"/>
        </w:rPr>
      </w:pPr>
      <w:r>
        <w:rPr>
          <w:rFonts w:ascii="Tahoma" w:hAnsi="Tahoma" w:cs="Tahoma"/>
          <w:b/>
          <w:sz w:val="28"/>
          <w:szCs w:val="28"/>
          <w:lang w:val="el-GR"/>
        </w:rPr>
        <w:t>Η Αριστερά δεν εκπροσωπεί ιδεολογία. Εκπροσωπεί την ψυχολογία της μιζέριας, του διχασμού και του φθόνου</w:t>
      </w:r>
    </w:p>
    <w:p w14:paraId="2169D20F" w14:textId="48F91A9E" w:rsidR="001640C7" w:rsidRDefault="001640C7" w:rsidP="001640C7">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DA1BB1" w:rsidRPr="009B5EC6">
        <w:rPr>
          <w:rFonts w:ascii="Verdana" w:eastAsia="Times New Roman" w:hAnsi="Verdana"/>
          <w:i/>
          <w:iCs/>
          <w:sz w:val="24"/>
          <w:szCs w:val="24"/>
          <w:lang w:val="el-GR" w:eastAsia="el-GR"/>
        </w:rPr>
        <w:t xml:space="preserve">Δεν έχει νόημα να σας επαναλάβω </w:t>
      </w:r>
      <w:r w:rsidR="00DA1BB1" w:rsidRPr="009B5EC6">
        <w:rPr>
          <w:rFonts w:ascii="Verdana" w:eastAsia="Times New Roman" w:hAnsi="Verdana"/>
          <w:i/>
          <w:iCs/>
          <w:sz w:val="24"/>
          <w:szCs w:val="24"/>
          <w:lang w:val="el-GR" w:eastAsia="el-GR"/>
        </w:rPr>
        <w:t>τα στοιχεία</w:t>
      </w:r>
      <w:r w:rsidR="00DA1BB1" w:rsidRPr="009B5EC6">
        <w:rPr>
          <w:rFonts w:ascii="Verdana" w:eastAsia="Times New Roman" w:hAnsi="Verdana"/>
          <w:i/>
          <w:iCs/>
          <w:sz w:val="24"/>
          <w:szCs w:val="24"/>
          <w:lang w:val="el-GR" w:eastAsia="el-GR"/>
        </w:rPr>
        <w:t xml:space="preserve"> του </w:t>
      </w:r>
      <w:r w:rsidR="00DA1BB1" w:rsidRPr="009B5EC6">
        <w:rPr>
          <w:rFonts w:ascii="Verdana" w:eastAsia="Times New Roman" w:hAnsi="Verdana"/>
          <w:i/>
          <w:iCs/>
          <w:sz w:val="24"/>
          <w:szCs w:val="24"/>
          <w:lang w:val="el-GR" w:eastAsia="el-GR"/>
        </w:rPr>
        <w:t>Π</w:t>
      </w:r>
      <w:r w:rsidR="00DA1BB1" w:rsidRPr="009B5EC6">
        <w:rPr>
          <w:rFonts w:ascii="Verdana" w:eastAsia="Times New Roman" w:hAnsi="Verdana"/>
          <w:i/>
          <w:iCs/>
          <w:sz w:val="24"/>
          <w:szCs w:val="24"/>
          <w:lang w:val="el-GR" w:eastAsia="el-GR"/>
        </w:rPr>
        <w:t>ροϋπολογισμού γιατί η εμμονή σας στο δικό σας αναξιόπιστο αφήγημα είναι δεδομένη. Μια εμμονή στη μιζέρια, στην καταστροφολογία, μια εμμονή στον πανικό και στο φθόνο για ό,τι καλό κάνει αυτή η Κυβέρνηση προς τους συμπολίτες μας</w:t>
      </w:r>
      <w:r>
        <w:rPr>
          <w:rFonts w:ascii="Verdana" w:eastAsia="Times New Roman" w:hAnsi="Verdana"/>
          <w:sz w:val="24"/>
          <w:szCs w:val="24"/>
          <w:lang w:val="el-GR" w:eastAsia="el-GR"/>
        </w:rPr>
        <w:t>»</w:t>
      </w:r>
      <w:r w:rsidRPr="001640C7">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τόνισε ο Μίλτος Χρυσομάλλης κατά την τοποθέτησή του στην Ολομέλεια, στη συζήτηση του </w:t>
      </w:r>
      <w:r w:rsidR="00DA1BB1">
        <w:rPr>
          <w:rFonts w:ascii="Verdana" w:eastAsia="Times New Roman" w:hAnsi="Verdana"/>
          <w:sz w:val="24"/>
          <w:szCs w:val="24"/>
          <w:lang w:val="el-GR" w:eastAsia="el-GR"/>
        </w:rPr>
        <w:t>Προϋπολογισμού του 2023.</w:t>
      </w:r>
    </w:p>
    <w:p w14:paraId="177EEAC7" w14:textId="6922F006" w:rsidR="00DA1BB1" w:rsidRDefault="00DA1BB1" w:rsidP="00DA1BB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9B5EC6">
        <w:rPr>
          <w:rFonts w:ascii="Verdana" w:eastAsia="Times New Roman" w:hAnsi="Verdana"/>
          <w:i/>
          <w:iCs/>
          <w:sz w:val="24"/>
          <w:szCs w:val="24"/>
          <w:lang w:val="el-GR" w:eastAsia="el-GR"/>
        </w:rPr>
        <w:t>Εδώ α</w:t>
      </w:r>
      <w:r w:rsidRPr="009B5EC6">
        <w:rPr>
          <w:rFonts w:ascii="Verdana" w:eastAsia="Times New Roman" w:hAnsi="Verdana"/>
          <w:i/>
          <w:iCs/>
          <w:sz w:val="24"/>
          <w:szCs w:val="24"/>
          <w:lang w:val="el-GR" w:eastAsia="el-GR"/>
        </w:rPr>
        <w:t xml:space="preserve">κόμα </w:t>
      </w:r>
      <w:r w:rsidRPr="009B5EC6">
        <w:rPr>
          <w:rFonts w:ascii="Verdana" w:eastAsia="Times New Roman" w:hAnsi="Verdana"/>
          <w:i/>
          <w:iCs/>
          <w:sz w:val="24"/>
          <w:szCs w:val="24"/>
          <w:lang w:val="el-GR" w:eastAsia="el-GR"/>
        </w:rPr>
        <w:t xml:space="preserve">και </w:t>
      </w:r>
      <w:r w:rsidRPr="009B5EC6">
        <w:rPr>
          <w:rFonts w:ascii="Verdana" w:eastAsia="Times New Roman" w:hAnsi="Verdana"/>
          <w:i/>
          <w:iCs/>
          <w:sz w:val="24"/>
          <w:szCs w:val="24"/>
          <w:lang w:val="el-GR" w:eastAsia="el-GR"/>
        </w:rPr>
        <w:t>μεταξύ σας δεν έχετε αποφασίσει</w:t>
      </w:r>
      <w:r w:rsidRPr="009B5EC6">
        <w:rPr>
          <w:rFonts w:ascii="Verdana" w:eastAsia="Times New Roman" w:hAnsi="Verdana"/>
          <w:i/>
          <w:iCs/>
          <w:sz w:val="24"/>
          <w:szCs w:val="24"/>
          <w:lang w:val="el-GR" w:eastAsia="el-GR"/>
        </w:rPr>
        <w:t xml:space="preserve"> </w:t>
      </w:r>
      <w:r w:rsidRPr="009B5EC6">
        <w:rPr>
          <w:rFonts w:ascii="Verdana" w:eastAsia="Times New Roman" w:hAnsi="Verdana"/>
          <w:i/>
          <w:iCs/>
          <w:sz w:val="24"/>
          <w:szCs w:val="24"/>
          <w:lang w:val="el-GR" w:eastAsia="el-GR"/>
        </w:rPr>
        <w:t xml:space="preserve">αν </w:t>
      </w:r>
      <w:r w:rsidRPr="009B5EC6">
        <w:rPr>
          <w:rFonts w:ascii="Verdana" w:eastAsia="Times New Roman" w:hAnsi="Verdana"/>
          <w:i/>
          <w:iCs/>
          <w:sz w:val="24"/>
          <w:szCs w:val="24"/>
          <w:lang w:val="el-GR" w:eastAsia="el-GR"/>
        </w:rPr>
        <w:t>εί</w:t>
      </w:r>
      <w:r w:rsidRPr="009B5EC6">
        <w:rPr>
          <w:rFonts w:ascii="Verdana" w:eastAsia="Times New Roman" w:hAnsi="Verdana"/>
          <w:i/>
          <w:iCs/>
          <w:sz w:val="24"/>
          <w:szCs w:val="24"/>
          <w:lang w:val="el-GR" w:eastAsia="el-GR"/>
        </w:rPr>
        <w:t>σαστ</w:t>
      </w:r>
      <w:r w:rsidRPr="009B5EC6">
        <w:rPr>
          <w:rFonts w:ascii="Verdana" w:eastAsia="Times New Roman" w:hAnsi="Verdana"/>
          <w:i/>
          <w:iCs/>
          <w:sz w:val="24"/>
          <w:szCs w:val="24"/>
          <w:lang w:val="el-GR" w:eastAsia="el-GR"/>
        </w:rPr>
        <w:t>ε</w:t>
      </w:r>
      <w:r w:rsidRPr="009B5EC6">
        <w:rPr>
          <w:rFonts w:ascii="Verdana" w:eastAsia="Times New Roman" w:hAnsi="Verdana"/>
          <w:i/>
          <w:iCs/>
          <w:sz w:val="24"/>
          <w:szCs w:val="24"/>
          <w:lang w:val="el-GR" w:eastAsia="el-GR"/>
        </w:rPr>
        <w:t xml:space="preserve"> υπέρ των 600 ευρώ που δώσαμε στους αστυνομικούς και στους λιμενικούς ή όχι</w:t>
      </w:r>
      <w:r w:rsidRPr="009B5EC6">
        <w:rPr>
          <w:rFonts w:ascii="Verdana" w:eastAsia="Times New Roman" w:hAnsi="Verdana"/>
          <w:i/>
          <w:iCs/>
          <w:sz w:val="24"/>
          <w:szCs w:val="24"/>
          <w:lang w:val="el-GR" w:eastAsia="el-GR"/>
        </w:rPr>
        <w:t>,</w:t>
      </w:r>
      <w:r w:rsidRPr="009B5EC6">
        <w:rPr>
          <w:rFonts w:ascii="Verdana" w:eastAsia="Times New Roman" w:hAnsi="Verdana"/>
          <w:i/>
          <w:iCs/>
          <w:sz w:val="24"/>
          <w:szCs w:val="24"/>
          <w:lang w:val="el-GR" w:eastAsia="el-GR"/>
        </w:rPr>
        <w:t xml:space="preserve"> γιατί είναι η ψυχολογία σας τέτοια. Μια άρνηση απέναντι σε ό,τι καλό κάνει αυτή η Κυβέρνηση. </w:t>
      </w:r>
      <w:r w:rsidRPr="009B5EC6">
        <w:rPr>
          <w:rFonts w:ascii="Verdana" w:eastAsia="Times New Roman" w:hAnsi="Verdana"/>
          <w:i/>
          <w:iCs/>
          <w:sz w:val="24"/>
          <w:szCs w:val="24"/>
          <w:lang w:val="el-GR" w:eastAsia="el-GR"/>
        </w:rPr>
        <w:t xml:space="preserve">Και </w:t>
      </w:r>
      <w:r w:rsidRPr="009B5EC6">
        <w:rPr>
          <w:rFonts w:ascii="Verdana" w:eastAsia="Times New Roman" w:hAnsi="Verdana"/>
          <w:i/>
          <w:iCs/>
          <w:sz w:val="24"/>
          <w:szCs w:val="24"/>
          <w:lang w:val="el-GR" w:eastAsia="el-GR"/>
        </w:rPr>
        <w:t xml:space="preserve">αυτή είναι και η μεγάλη μας διαφορά. Εμείς υπηρετούμε μια ιδεολογία και την κάνουμε πράξη με τα όποια λάθη της, ενώ εσείς υπηρετείτε μια ψυχολογία. Αυτό είναι τελικά η Αριστερά, η εκπροσώπηση μιας ψυχολογίας της μιζέριας, του φθόνου, μιας ψυχολογίας του «να ψοφήσει η κατσίκα του γείτονα», </w:t>
      </w:r>
      <w:r w:rsidR="009B5EC6">
        <w:rPr>
          <w:rFonts w:ascii="Verdana" w:eastAsia="Times New Roman" w:hAnsi="Verdana"/>
          <w:i/>
          <w:iCs/>
          <w:sz w:val="24"/>
          <w:szCs w:val="24"/>
          <w:lang w:val="el-GR" w:eastAsia="el-GR"/>
        </w:rPr>
        <w:t xml:space="preserve">μιας </w:t>
      </w:r>
      <w:r w:rsidRPr="009B5EC6">
        <w:rPr>
          <w:rFonts w:ascii="Verdana" w:eastAsia="Times New Roman" w:hAnsi="Verdana"/>
          <w:i/>
          <w:iCs/>
          <w:sz w:val="24"/>
          <w:szCs w:val="24"/>
          <w:lang w:val="el-GR" w:eastAsia="el-GR"/>
        </w:rPr>
        <w:t>ψυχολογίας διχασμού.</w:t>
      </w:r>
      <w:r>
        <w:rPr>
          <w:rFonts w:ascii="Verdana" w:eastAsia="Times New Roman" w:hAnsi="Verdana"/>
          <w:sz w:val="24"/>
          <w:szCs w:val="24"/>
          <w:lang w:val="el-GR" w:eastAsia="el-GR"/>
        </w:rPr>
        <w:t>»</w:t>
      </w:r>
    </w:p>
    <w:p w14:paraId="456FF810" w14:textId="02C2C4E1" w:rsidR="00DA1BB1" w:rsidRPr="00B60CCE" w:rsidRDefault="00DA1BB1" w:rsidP="00DA1BB1">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σημείωσε ο Μίλτος Χρυσομάλλης, </w:t>
      </w:r>
      <w:r w:rsidRPr="00B60CCE">
        <w:rPr>
          <w:rFonts w:ascii="Verdana" w:eastAsia="Times New Roman" w:hAnsi="Verdana"/>
          <w:sz w:val="24"/>
          <w:szCs w:val="24"/>
          <w:lang w:val="el-GR" w:eastAsia="el-GR"/>
        </w:rPr>
        <w:t>η χώρα βρίσκεται σε οικονομική σταθερότητα εδώ και καιρό</w:t>
      </w:r>
      <w:r>
        <w:rPr>
          <w:rFonts w:ascii="Verdana" w:eastAsia="Times New Roman" w:hAnsi="Verdana"/>
          <w:sz w:val="24"/>
          <w:szCs w:val="24"/>
          <w:lang w:val="el-GR" w:eastAsia="el-GR"/>
        </w:rPr>
        <w:t xml:space="preserve"> και</w:t>
      </w:r>
      <w:r w:rsidRPr="00B60CCE">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β</w:t>
      </w:r>
      <w:r w:rsidRPr="00B60CCE">
        <w:rPr>
          <w:rFonts w:ascii="Verdana" w:eastAsia="Times New Roman" w:hAnsi="Verdana"/>
          <w:sz w:val="24"/>
          <w:szCs w:val="24"/>
          <w:lang w:val="el-GR" w:eastAsia="el-GR"/>
        </w:rPr>
        <w:t xml:space="preserve">αδίζει </w:t>
      </w:r>
      <w:r>
        <w:rPr>
          <w:rFonts w:ascii="Verdana" w:eastAsia="Times New Roman" w:hAnsi="Verdana"/>
          <w:sz w:val="24"/>
          <w:szCs w:val="24"/>
          <w:lang w:val="el-GR" w:eastAsia="el-GR"/>
        </w:rPr>
        <w:t>σταθερά</w:t>
      </w:r>
      <w:r w:rsidRPr="00B60CCE">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προς</w:t>
      </w:r>
      <w:r w:rsidRPr="00B60CCE">
        <w:rPr>
          <w:rFonts w:ascii="Verdana" w:eastAsia="Times New Roman" w:hAnsi="Verdana"/>
          <w:sz w:val="24"/>
          <w:szCs w:val="24"/>
          <w:lang w:val="el-GR" w:eastAsia="el-GR"/>
        </w:rPr>
        <w:t xml:space="preserve"> το 2023</w:t>
      </w:r>
      <w:r>
        <w:rPr>
          <w:rFonts w:ascii="Verdana" w:eastAsia="Times New Roman" w:hAnsi="Verdana"/>
          <w:sz w:val="24"/>
          <w:szCs w:val="24"/>
          <w:lang w:val="el-GR" w:eastAsia="el-GR"/>
        </w:rPr>
        <w:t>,</w:t>
      </w:r>
      <w:r w:rsidRPr="00B60CCE">
        <w:rPr>
          <w:rFonts w:ascii="Verdana" w:eastAsia="Times New Roman" w:hAnsi="Verdana"/>
          <w:sz w:val="24"/>
          <w:szCs w:val="24"/>
          <w:lang w:val="el-GR" w:eastAsia="el-GR"/>
        </w:rPr>
        <w:t xml:space="preserve"> οικοδομώντας ένα καλύτερο αύριο για όλους τους Έλληνες. </w:t>
      </w:r>
      <w:r w:rsidR="009B5EC6">
        <w:rPr>
          <w:rFonts w:ascii="Verdana" w:eastAsia="Times New Roman" w:hAnsi="Verdana"/>
          <w:sz w:val="24"/>
          <w:szCs w:val="24"/>
          <w:lang w:val="el-GR" w:eastAsia="el-GR"/>
        </w:rPr>
        <w:t>«</w:t>
      </w:r>
      <w:r w:rsidRPr="009B5EC6">
        <w:rPr>
          <w:rFonts w:ascii="Verdana" w:eastAsia="Times New Roman" w:hAnsi="Verdana"/>
          <w:i/>
          <w:iCs/>
          <w:sz w:val="24"/>
          <w:szCs w:val="24"/>
          <w:lang w:val="el-GR" w:eastAsia="el-GR"/>
        </w:rPr>
        <w:t xml:space="preserve">Γιατί για </w:t>
      </w:r>
      <w:r w:rsidRPr="009B5EC6">
        <w:rPr>
          <w:rFonts w:ascii="Verdana" w:eastAsia="Times New Roman" w:hAnsi="Verdana"/>
          <w:i/>
          <w:iCs/>
          <w:sz w:val="24"/>
          <w:szCs w:val="24"/>
          <w:lang w:val="el-GR" w:eastAsia="el-GR"/>
        </w:rPr>
        <w:t>τη ΝΔ</w:t>
      </w:r>
      <w:r w:rsidRPr="009B5EC6">
        <w:rPr>
          <w:rFonts w:ascii="Verdana" w:eastAsia="Times New Roman" w:hAnsi="Verdana"/>
          <w:i/>
          <w:iCs/>
          <w:sz w:val="24"/>
          <w:szCs w:val="24"/>
          <w:lang w:val="el-GR" w:eastAsia="el-GR"/>
        </w:rPr>
        <w:t xml:space="preserve"> αυτό είναι δικαιοσύνη και όχι να τσακίζεις τη μεσαία τάξη για να εξυπηρετήσεις τις ιδεοληψίες σου στην οικονομική πολιτική</w:t>
      </w:r>
      <w:r w:rsidRPr="009B5EC6">
        <w:rPr>
          <w:rFonts w:ascii="Verdana" w:eastAsia="Times New Roman" w:hAnsi="Verdana"/>
          <w:i/>
          <w:iCs/>
          <w:sz w:val="24"/>
          <w:szCs w:val="24"/>
          <w:lang w:val="el-GR" w:eastAsia="el-GR"/>
        </w:rPr>
        <w:t>, μοιράζοντας</w:t>
      </w:r>
      <w:r w:rsidRPr="009B5EC6">
        <w:rPr>
          <w:rFonts w:ascii="Verdana" w:eastAsia="Times New Roman" w:hAnsi="Verdana"/>
          <w:i/>
          <w:iCs/>
          <w:sz w:val="24"/>
          <w:szCs w:val="24"/>
          <w:lang w:val="el-GR" w:eastAsia="el-GR"/>
        </w:rPr>
        <w:t xml:space="preserve"> προεκλογικά επιδόματα παραμονές των εκλογών του 2019</w:t>
      </w:r>
      <w:r w:rsidR="009B5EC6">
        <w:rPr>
          <w:rFonts w:ascii="Verdana" w:eastAsia="Times New Roman" w:hAnsi="Verdana"/>
          <w:sz w:val="24"/>
          <w:szCs w:val="24"/>
          <w:lang w:val="el-GR" w:eastAsia="el-GR"/>
        </w:rPr>
        <w:t>»</w:t>
      </w:r>
      <w:r w:rsidRPr="00B60CCE">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Η Κυβέρνηση πέτυχε</w:t>
      </w:r>
      <w:r>
        <w:rPr>
          <w:rFonts w:ascii="Verdana" w:eastAsia="Times New Roman" w:hAnsi="Verdana"/>
          <w:sz w:val="24"/>
          <w:szCs w:val="24"/>
          <w:lang w:val="el-GR" w:eastAsia="el-GR"/>
        </w:rPr>
        <w:t xml:space="preserve"> σταθερότητα μέσα σε ένα δύσκολο διεθνές περιβάλλον κρίσεων</w:t>
      </w:r>
      <w:r>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στηρίζοντας</w:t>
      </w:r>
      <w:r w:rsidRPr="00B60CCE">
        <w:rPr>
          <w:rFonts w:ascii="Verdana" w:eastAsia="Times New Roman" w:hAnsi="Verdana"/>
          <w:sz w:val="24"/>
          <w:szCs w:val="24"/>
          <w:lang w:val="el-GR" w:eastAsia="el-GR"/>
        </w:rPr>
        <w:t xml:space="preserve"> την κοινωνία και την επιχειρηματικότητα με περισσότερα από 50 δισεκατομμύρια ευρώ. </w:t>
      </w:r>
      <w:r>
        <w:rPr>
          <w:rFonts w:ascii="Verdana" w:eastAsia="Times New Roman" w:hAnsi="Verdana"/>
          <w:sz w:val="24"/>
          <w:szCs w:val="24"/>
          <w:lang w:val="el-GR" w:eastAsia="el-GR"/>
        </w:rPr>
        <w:t>Σ</w:t>
      </w:r>
      <w:r w:rsidRPr="00B60CCE">
        <w:rPr>
          <w:rFonts w:ascii="Verdana" w:eastAsia="Times New Roman" w:hAnsi="Verdana"/>
          <w:sz w:val="24"/>
          <w:szCs w:val="24"/>
          <w:lang w:val="el-GR" w:eastAsia="el-GR"/>
        </w:rPr>
        <w:t>τη Μεσσηνία</w:t>
      </w:r>
      <w:r>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ειδικά, </w:t>
      </w:r>
      <w:r>
        <w:rPr>
          <w:rFonts w:ascii="Verdana" w:eastAsia="Times New Roman" w:hAnsi="Verdana"/>
          <w:sz w:val="24"/>
          <w:szCs w:val="24"/>
          <w:lang w:val="el-GR" w:eastAsia="el-GR"/>
        </w:rPr>
        <w:t>κατευθύνθηκαν</w:t>
      </w:r>
      <w:r w:rsidRPr="00B60CCE">
        <w:rPr>
          <w:rFonts w:ascii="Verdana" w:eastAsia="Times New Roman" w:hAnsi="Verdana"/>
          <w:sz w:val="24"/>
          <w:szCs w:val="24"/>
          <w:lang w:val="el-GR" w:eastAsia="el-GR"/>
        </w:rPr>
        <w:t xml:space="preserve"> </w:t>
      </w:r>
      <w:r w:rsidRPr="009B5EC6">
        <w:rPr>
          <w:rFonts w:ascii="Verdana" w:eastAsia="Times New Roman" w:hAnsi="Verdana"/>
          <w:b/>
          <w:bCs/>
          <w:sz w:val="24"/>
          <w:szCs w:val="24"/>
          <w:lang w:val="el-GR" w:eastAsia="el-GR"/>
        </w:rPr>
        <w:t xml:space="preserve">173 </w:t>
      </w:r>
      <w:r w:rsidRPr="009B5EC6">
        <w:rPr>
          <w:rFonts w:ascii="Verdana" w:eastAsia="Times New Roman" w:hAnsi="Verdana"/>
          <w:b/>
          <w:bCs/>
          <w:sz w:val="24"/>
          <w:szCs w:val="24"/>
          <w:lang w:val="el-GR" w:eastAsia="el-GR"/>
        </w:rPr>
        <w:lastRenderedPageBreak/>
        <w:t>εκατομμύρια</w:t>
      </w:r>
      <w:r w:rsidRPr="00B60CCE">
        <w:rPr>
          <w:rFonts w:ascii="Verdana" w:eastAsia="Times New Roman" w:hAnsi="Verdana"/>
          <w:sz w:val="24"/>
          <w:szCs w:val="24"/>
          <w:lang w:val="el-GR" w:eastAsia="el-GR"/>
        </w:rPr>
        <w:t xml:space="preserve"> μέσω των εργαλείων της επιστρεπτέας προκαταβολής του ΤΕΠΙΧ </w:t>
      </w:r>
      <w:r w:rsidR="009B5EC6">
        <w:rPr>
          <w:rFonts w:ascii="Verdana" w:eastAsia="Times New Roman" w:hAnsi="Verdana"/>
          <w:sz w:val="24"/>
          <w:szCs w:val="24"/>
          <w:lang w:val="el-GR" w:eastAsia="el-GR"/>
        </w:rPr>
        <w:t xml:space="preserve">και </w:t>
      </w:r>
      <w:r w:rsidRPr="00B60CCE">
        <w:rPr>
          <w:rFonts w:ascii="Verdana" w:eastAsia="Times New Roman" w:hAnsi="Verdana"/>
          <w:sz w:val="24"/>
          <w:szCs w:val="24"/>
          <w:lang w:val="el-GR" w:eastAsia="el-GR"/>
        </w:rPr>
        <w:t>της αποζημίωσης ειδικού σκοπού.</w:t>
      </w:r>
      <w:r>
        <w:rPr>
          <w:rFonts w:ascii="Verdana" w:eastAsia="Times New Roman" w:hAnsi="Verdana"/>
          <w:sz w:val="24"/>
          <w:szCs w:val="24"/>
          <w:lang w:val="el-GR" w:eastAsia="el-GR"/>
        </w:rPr>
        <w:t xml:space="preserve"> «</w:t>
      </w:r>
      <w:r w:rsidRPr="009B5EC6">
        <w:rPr>
          <w:rFonts w:ascii="Verdana" w:eastAsia="Times New Roman" w:hAnsi="Verdana"/>
          <w:i/>
          <w:iCs/>
          <w:sz w:val="24"/>
          <w:szCs w:val="24"/>
          <w:lang w:val="el-GR" w:eastAsia="el-GR"/>
        </w:rPr>
        <w:t>Επειδή  είπα για τη Μεσσηνία, χαιρετί</w:t>
      </w:r>
      <w:r w:rsidR="009B5EC6">
        <w:rPr>
          <w:rFonts w:ascii="Verdana" w:eastAsia="Times New Roman" w:hAnsi="Verdana"/>
          <w:i/>
          <w:iCs/>
          <w:sz w:val="24"/>
          <w:szCs w:val="24"/>
          <w:lang w:val="el-GR" w:eastAsia="el-GR"/>
        </w:rPr>
        <w:t>ζω</w:t>
      </w:r>
      <w:r w:rsidRPr="009B5EC6">
        <w:rPr>
          <w:rFonts w:ascii="Verdana" w:eastAsia="Times New Roman" w:hAnsi="Verdana"/>
          <w:i/>
          <w:iCs/>
          <w:sz w:val="24"/>
          <w:szCs w:val="24"/>
          <w:lang w:val="el-GR" w:eastAsia="el-GR"/>
        </w:rPr>
        <w:t xml:space="preserve"> </w:t>
      </w:r>
      <w:r w:rsidRPr="009B5EC6">
        <w:rPr>
          <w:rFonts w:ascii="Verdana" w:eastAsia="Times New Roman" w:hAnsi="Verdana"/>
          <w:i/>
          <w:iCs/>
          <w:sz w:val="24"/>
          <w:szCs w:val="24"/>
          <w:lang w:val="el-GR" w:eastAsia="el-GR"/>
        </w:rPr>
        <w:t>την ολοκλήρωση</w:t>
      </w:r>
      <w:r w:rsidRPr="009B5EC6">
        <w:rPr>
          <w:rFonts w:ascii="Verdana" w:eastAsia="Times New Roman" w:hAnsi="Verdana"/>
          <w:i/>
          <w:iCs/>
          <w:sz w:val="24"/>
          <w:szCs w:val="24"/>
          <w:lang w:val="el-GR" w:eastAsia="el-GR"/>
        </w:rPr>
        <w:t xml:space="preserve"> </w:t>
      </w:r>
      <w:r w:rsidRPr="009B5EC6">
        <w:rPr>
          <w:rFonts w:ascii="Verdana" w:eastAsia="Times New Roman" w:hAnsi="Verdana"/>
          <w:i/>
          <w:iCs/>
          <w:sz w:val="24"/>
          <w:szCs w:val="24"/>
          <w:lang w:val="el-GR" w:eastAsia="el-GR"/>
        </w:rPr>
        <w:t>τ</w:t>
      </w:r>
      <w:r w:rsidRPr="009B5EC6">
        <w:rPr>
          <w:rFonts w:ascii="Verdana" w:eastAsia="Times New Roman" w:hAnsi="Verdana"/>
          <w:i/>
          <w:iCs/>
          <w:sz w:val="24"/>
          <w:szCs w:val="24"/>
          <w:lang w:val="el-GR" w:eastAsia="el-GR"/>
        </w:rPr>
        <w:t>η</w:t>
      </w:r>
      <w:r w:rsidRPr="009B5EC6">
        <w:rPr>
          <w:rFonts w:ascii="Verdana" w:eastAsia="Times New Roman" w:hAnsi="Verdana"/>
          <w:i/>
          <w:iCs/>
          <w:sz w:val="24"/>
          <w:szCs w:val="24"/>
          <w:lang w:val="el-GR" w:eastAsia="el-GR"/>
        </w:rPr>
        <w:t>ς</w:t>
      </w:r>
      <w:r w:rsidRPr="009B5EC6">
        <w:rPr>
          <w:rFonts w:ascii="Verdana" w:eastAsia="Times New Roman" w:hAnsi="Verdana"/>
          <w:i/>
          <w:iCs/>
          <w:sz w:val="24"/>
          <w:szCs w:val="24"/>
          <w:lang w:val="el-GR" w:eastAsia="el-GR"/>
        </w:rPr>
        <w:t xml:space="preserve"> πρώτη</w:t>
      </w:r>
      <w:r w:rsidRPr="009B5EC6">
        <w:rPr>
          <w:rFonts w:ascii="Verdana" w:eastAsia="Times New Roman" w:hAnsi="Verdana"/>
          <w:i/>
          <w:iCs/>
          <w:sz w:val="24"/>
          <w:szCs w:val="24"/>
          <w:lang w:val="el-GR" w:eastAsia="el-GR"/>
        </w:rPr>
        <w:t>ς</w:t>
      </w:r>
      <w:r w:rsidRPr="009B5EC6">
        <w:rPr>
          <w:rFonts w:ascii="Verdana" w:eastAsia="Times New Roman" w:hAnsi="Verdana"/>
          <w:i/>
          <w:iCs/>
          <w:sz w:val="24"/>
          <w:szCs w:val="24"/>
          <w:lang w:val="el-GR" w:eastAsia="el-GR"/>
        </w:rPr>
        <w:t xml:space="preserve"> φάση</w:t>
      </w:r>
      <w:r w:rsidRPr="009B5EC6">
        <w:rPr>
          <w:rFonts w:ascii="Verdana" w:eastAsia="Times New Roman" w:hAnsi="Verdana"/>
          <w:i/>
          <w:iCs/>
          <w:sz w:val="24"/>
          <w:szCs w:val="24"/>
          <w:lang w:val="el-GR" w:eastAsia="el-GR"/>
        </w:rPr>
        <w:t>ς</w:t>
      </w:r>
      <w:r w:rsidRPr="009B5EC6">
        <w:rPr>
          <w:rFonts w:ascii="Verdana" w:eastAsia="Times New Roman" w:hAnsi="Verdana"/>
          <w:i/>
          <w:iCs/>
          <w:sz w:val="24"/>
          <w:szCs w:val="24"/>
          <w:lang w:val="el-GR" w:eastAsia="el-GR"/>
        </w:rPr>
        <w:t xml:space="preserve"> ιδιωτικοποίηση</w:t>
      </w:r>
      <w:r w:rsidRPr="009B5EC6">
        <w:rPr>
          <w:rFonts w:ascii="Verdana" w:eastAsia="Times New Roman" w:hAnsi="Verdana"/>
          <w:i/>
          <w:iCs/>
          <w:sz w:val="24"/>
          <w:szCs w:val="24"/>
          <w:lang w:val="el-GR" w:eastAsia="el-GR"/>
        </w:rPr>
        <w:t>ς</w:t>
      </w:r>
      <w:r w:rsidRPr="009B5EC6">
        <w:rPr>
          <w:rFonts w:ascii="Verdana" w:eastAsia="Times New Roman" w:hAnsi="Verdana"/>
          <w:i/>
          <w:iCs/>
          <w:sz w:val="24"/>
          <w:szCs w:val="24"/>
          <w:lang w:val="el-GR" w:eastAsia="el-GR"/>
        </w:rPr>
        <w:t xml:space="preserve"> του Αεροδρομίου</w:t>
      </w:r>
      <w:r w:rsidRPr="009B5EC6">
        <w:rPr>
          <w:rFonts w:ascii="Verdana" w:eastAsia="Times New Roman" w:hAnsi="Verdana"/>
          <w:i/>
          <w:iCs/>
          <w:sz w:val="24"/>
          <w:szCs w:val="24"/>
          <w:lang w:val="el-GR" w:eastAsia="el-GR"/>
        </w:rPr>
        <w:t>, με</w:t>
      </w:r>
      <w:r w:rsidRPr="009B5EC6">
        <w:rPr>
          <w:rFonts w:ascii="Verdana" w:eastAsia="Times New Roman" w:hAnsi="Verdana"/>
          <w:i/>
          <w:iCs/>
          <w:sz w:val="24"/>
          <w:szCs w:val="24"/>
          <w:lang w:val="el-GR" w:eastAsia="el-GR"/>
        </w:rPr>
        <w:t xml:space="preserve"> </w:t>
      </w:r>
      <w:r w:rsidRPr="009B5EC6">
        <w:rPr>
          <w:rFonts w:ascii="Verdana" w:eastAsia="Times New Roman" w:hAnsi="Verdana"/>
          <w:i/>
          <w:iCs/>
          <w:sz w:val="24"/>
          <w:szCs w:val="24"/>
          <w:lang w:val="el-GR" w:eastAsia="el-GR"/>
        </w:rPr>
        <w:t>τ</w:t>
      </w:r>
      <w:r w:rsidRPr="009B5EC6">
        <w:rPr>
          <w:rFonts w:ascii="Verdana" w:eastAsia="Times New Roman" w:hAnsi="Verdana"/>
          <w:i/>
          <w:iCs/>
          <w:sz w:val="24"/>
          <w:szCs w:val="24"/>
          <w:lang w:val="el-GR" w:eastAsia="el-GR"/>
        </w:rPr>
        <w:t xml:space="preserve">έσσερα μεγάλα επενδυτικά σχήματα </w:t>
      </w:r>
      <w:r w:rsidRPr="009B5EC6">
        <w:rPr>
          <w:rFonts w:ascii="Verdana" w:eastAsia="Times New Roman" w:hAnsi="Verdana"/>
          <w:i/>
          <w:iCs/>
          <w:sz w:val="24"/>
          <w:szCs w:val="24"/>
          <w:lang w:val="el-GR" w:eastAsia="el-GR"/>
        </w:rPr>
        <w:t xml:space="preserve">να </w:t>
      </w:r>
      <w:r w:rsidRPr="009B5EC6">
        <w:rPr>
          <w:rFonts w:ascii="Verdana" w:eastAsia="Times New Roman" w:hAnsi="Verdana"/>
          <w:i/>
          <w:iCs/>
          <w:sz w:val="24"/>
          <w:szCs w:val="24"/>
          <w:lang w:val="el-GR" w:eastAsia="el-GR"/>
        </w:rPr>
        <w:t xml:space="preserve">έχουν καταθέσει προσφορά. Η αλήθεια είναι ότι για τη Μεσσηνία και τους συμπολίτες μου αυτό άργησε </w:t>
      </w:r>
      <w:r w:rsidRPr="009B5EC6">
        <w:rPr>
          <w:rFonts w:ascii="Verdana" w:eastAsia="Times New Roman" w:hAnsi="Verdana"/>
          <w:i/>
          <w:iCs/>
          <w:sz w:val="24"/>
          <w:szCs w:val="24"/>
          <w:lang w:val="el-GR" w:eastAsia="el-GR"/>
        </w:rPr>
        <w:t>8</w:t>
      </w:r>
      <w:r w:rsidRPr="009B5EC6">
        <w:rPr>
          <w:rFonts w:ascii="Verdana" w:eastAsia="Times New Roman" w:hAnsi="Verdana"/>
          <w:i/>
          <w:iCs/>
          <w:sz w:val="24"/>
          <w:szCs w:val="24"/>
          <w:lang w:val="el-GR" w:eastAsia="el-GR"/>
        </w:rPr>
        <w:t xml:space="preserve"> χρόνια</w:t>
      </w:r>
      <w:r w:rsidRPr="009B5EC6">
        <w:rPr>
          <w:rFonts w:ascii="Verdana" w:eastAsia="Times New Roman" w:hAnsi="Verdana"/>
          <w:i/>
          <w:iCs/>
          <w:sz w:val="24"/>
          <w:szCs w:val="24"/>
          <w:lang w:val="el-GR" w:eastAsia="el-GR"/>
        </w:rPr>
        <w:t>!</w:t>
      </w:r>
      <w:r w:rsidRPr="009B5EC6">
        <w:rPr>
          <w:rFonts w:ascii="Verdana" w:eastAsia="Times New Roman" w:hAnsi="Verdana"/>
          <w:i/>
          <w:iCs/>
          <w:sz w:val="24"/>
          <w:szCs w:val="24"/>
          <w:lang w:val="el-GR" w:eastAsia="el-GR"/>
        </w:rPr>
        <w:t xml:space="preserve"> Βέβαια, τότε, το 2014 όταν </w:t>
      </w:r>
      <w:r w:rsidRPr="009B5EC6">
        <w:rPr>
          <w:rFonts w:ascii="Verdana" w:eastAsia="Times New Roman" w:hAnsi="Verdana"/>
          <w:i/>
          <w:iCs/>
          <w:sz w:val="24"/>
          <w:szCs w:val="24"/>
          <w:lang w:val="el-GR" w:eastAsia="el-GR"/>
        </w:rPr>
        <w:t>ξεκίνησε</w:t>
      </w:r>
      <w:r w:rsidRPr="009B5EC6">
        <w:rPr>
          <w:rFonts w:ascii="Verdana" w:eastAsia="Times New Roman" w:hAnsi="Verdana"/>
          <w:i/>
          <w:iCs/>
          <w:sz w:val="24"/>
          <w:szCs w:val="24"/>
          <w:lang w:val="el-GR" w:eastAsia="el-GR"/>
        </w:rPr>
        <w:t>, θυμάμαι το σύνολο των αντιδράσεων της Αριστεράς και της Αντιπολίτευσης και όχι μόνο. Τ</w:t>
      </w:r>
      <w:r w:rsidRPr="009B5EC6">
        <w:rPr>
          <w:rFonts w:ascii="Verdana" w:eastAsia="Times New Roman" w:hAnsi="Verdana"/>
          <w:i/>
          <w:iCs/>
          <w:sz w:val="24"/>
          <w:szCs w:val="24"/>
          <w:lang w:val="el-GR" w:eastAsia="el-GR"/>
        </w:rPr>
        <w:t>ουλάχιστον, τ</w:t>
      </w:r>
      <w:r w:rsidRPr="009B5EC6">
        <w:rPr>
          <w:rFonts w:ascii="Verdana" w:eastAsia="Times New Roman" w:hAnsi="Verdana"/>
          <w:i/>
          <w:iCs/>
          <w:sz w:val="24"/>
          <w:szCs w:val="24"/>
          <w:lang w:val="el-GR" w:eastAsia="el-GR"/>
        </w:rPr>
        <w:t>ώρα δεν τις είδα</w:t>
      </w:r>
      <w:r>
        <w:rPr>
          <w:rFonts w:ascii="Verdana" w:eastAsia="Times New Roman" w:hAnsi="Verdana"/>
          <w:sz w:val="24"/>
          <w:szCs w:val="24"/>
          <w:lang w:val="el-GR" w:eastAsia="el-GR"/>
        </w:rPr>
        <w:t>».</w:t>
      </w:r>
    </w:p>
    <w:p w14:paraId="5C567FD8" w14:textId="58B55123" w:rsidR="00B60CCE" w:rsidRPr="00B60CCE" w:rsidRDefault="00DA1BB1" w:rsidP="00B60CCE">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9B5EC6">
        <w:rPr>
          <w:rFonts w:ascii="Verdana" w:eastAsia="Times New Roman" w:hAnsi="Verdana"/>
          <w:i/>
          <w:iCs/>
          <w:sz w:val="24"/>
          <w:szCs w:val="24"/>
          <w:lang w:val="el-GR" w:eastAsia="el-GR"/>
        </w:rPr>
        <w:t>Α</w:t>
      </w:r>
      <w:r w:rsidR="00B60CCE" w:rsidRPr="009B5EC6">
        <w:rPr>
          <w:rFonts w:ascii="Verdana" w:eastAsia="Times New Roman" w:hAnsi="Verdana"/>
          <w:i/>
          <w:iCs/>
          <w:sz w:val="24"/>
          <w:szCs w:val="24"/>
          <w:lang w:val="el-GR" w:eastAsia="el-GR"/>
        </w:rPr>
        <w:t xml:space="preserve">ρνείστε να δείτε </w:t>
      </w:r>
      <w:r w:rsidRPr="009B5EC6">
        <w:rPr>
          <w:rFonts w:ascii="Verdana" w:eastAsia="Times New Roman" w:hAnsi="Verdana"/>
          <w:i/>
          <w:iCs/>
          <w:sz w:val="24"/>
          <w:szCs w:val="24"/>
          <w:lang w:val="el-GR" w:eastAsia="el-GR"/>
        </w:rPr>
        <w:t xml:space="preserve">την πραγματικότητα </w:t>
      </w:r>
      <w:r w:rsidR="00B60CCE" w:rsidRPr="009B5EC6">
        <w:rPr>
          <w:rFonts w:ascii="Verdana" w:eastAsia="Times New Roman" w:hAnsi="Verdana"/>
          <w:i/>
          <w:iCs/>
          <w:sz w:val="24"/>
          <w:szCs w:val="24"/>
          <w:lang w:val="el-GR" w:eastAsia="el-GR"/>
        </w:rPr>
        <w:t>γιατί δεν σας συμφέρει.</w:t>
      </w:r>
      <w:r w:rsidRPr="009B5EC6">
        <w:rPr>
          <w:rFonts w:ascii="Verdana" w:eastAsia="Times New Roman" w:hAnsi="Verdana"/>
          <w:i/>
          <w:iCs/>
          <w:sz w:val="24"/>
          <w:szCs w:val="24"/>
          <w:lang w:val="el-GR" w:eastAsia="el-GR"/>
        </w:rPr>
        <w:t xml:space="preserve"> </w:t>
      </w:r>
      <w:r w:rsidR="00B60CCE" w:rsidRPr="009B5EC6">
        <w:rPr>
          <w:rFonts w:ascii="Verdana" w:eastAsia="Times New Roman" w:hAnsi="Verdana"/>
          <w:i/>
          <w:iCs/>
          <w:sz w:val="24"/>
          <w:szCs w:val="24"/>
          <w:lang w:val="el-GR" w:eastAsia="el-GR"/>
        </w:rPr>
        <w:t xml:space="preserve">Καταφεύγετε σε λαϊκισμό και σε επικοινωνιακά τεχνάσματα τύπου «αν υπήρχε ένα 20ευρο από την </w:t>
      </w:r>
      <w:proofErr w:type="spellStart"/>
      <w:r w:rsidR="00B60CCE" w:rsidRPr="009B5EC6">
        <w:rPr>
          <w:rFonts w:ascii="Verdana" w:eastAsia="Times New Roman" w:hAnsi="Verdana"/>
          <w:i/>
          <w:iCs/>
          <w:sz w:val="24"/>
          <w:szCs w:val="24"/>
          <w:lang w:val="el-GR" w:eastAsia="el-GR"/>
        </w:rPr>
        <w:t>Καϊλή</w:t>
      </w:r>
      <w:proofErr w:type="spellEnd"/>
      <w:r w:rsidR="00B60CCE" w:rsidRPr="009B5EC6">
        <w:rPr>
          <w:rFonts w:ascii="Verdana" w:eastAsia="Times New Roman" w:hAnsi="Verdana"/>
          <w:i/>
          <w:iCs/>
          <w:sz w:val="24"/>
          <w:szCs w:val="24"/>
          <w:lang w:val="el-GR" w:eastAsia="el-GR"/>
        </w:rPr>
        <w:t xml:space="preserve">, θα είχε σωθεί ο Φραγκούλης». Το ίδιο μπορούσαμε να πούμε αν υπήρχε ένα 20ευρο από τα 3.000.000 ευρώ που κανόνισε ο Παππάς να πάρει ο Καλογρίτσας για να έχετε ΣΥΡΙΖΑ </w:t>
      </w:r>
      <w:proofErr w:type="spellStart"/>
      <w:r w:rsidR="00B60CCE" w:rsidRPr="009B5EC6">
        <w:rPr>
          <w:rFonts w:ascii="Verdana" w:eastAsia="Times New Roman" w:hAnsi="Verdana"/>
          <w:i/>
          <w:iCs/>
          <w:sz w:val="24"/>
          <w:szCs w:val="24"/>
          <w:lang w:val="el-GR" w:eastAsia="el-GR"/>
        </w:rPr>
        <w:t>channel</w:t>
      </w:r>
      <w:proofErr w:type="spellEnd"/>
      <w:r w:rsidR="00B60CCE" w:rsidRPr="009B5EC6">
        <w:rPr>
          <w:rFonts w:ascii="Verdana" w:eastAsia="Times New Roman" w:hAnsi="Verdana"/>
          <w:i/>
          <w:iCs/>
          <w:sz w:val="24"/>
          <w:szCs w:val="24"/>
          <w:lang w:val="el-GR" w:eastAsia="el-GR"/>
        </w:rPr>
        <w:t>. Εκεί θέλετε να πάμε το διάλογο;</w:t>
      </w:r>
      <w:r w:rsidRPr="009B5EC6">
        <w:rPr>
          <w:rFonts w:ascii="Verdana" w:eastAsia="Times New Roman" w:hAnsi="Verdana"/>
          <w:i/>
          <w:iCs/>
          <w:sz w:val="24"/>
          <w:szCs w:val="24"/>
          <w:lang w:val="el-GR" w:eastAsia="el-GR"/>
        </w:rPr>
        <w:t xml:space="preserve"> Δ</w:t>
      </w:r>
      <w:r w:rsidR="00B60CCE" w:rsidRPr="009B5EC6">
        <w:rPr>
          <w:rFonts w:ascii="Verdana" w:eastAsia="Times New Roman" w:hAnsi="Verdana"/>
          <w:i/>
          <w:iCs/>
          <w:sz w:val="24"/>
          <w:szCs w:val="24"/>
          <w:lang w:val="el-GR" w:eastAsia="el-GR"/>
        </w:rPr>
        <w:t>είτε την πραγματικότητα</w:t>
      </w:r>
      <w:r w:rsidRPr="009B5EC6">
        <w:rPr>
          <w:rFonts w:ascii="Verdana" w:eastAsia="Times New Roman" w:hAnsi="Verdana"/>
          <w:i/>
          <w:iCs/>
          <w:sz w:val="24"/>
          <w:szCs w:val="24"/>
          <w:lang w:val="el-GR" w:eastAsia="el-GR"/>
        </w:rPr>
        <w:t>!</w:t>
      </w:r>
    </w:p>
    <w:p w14:paraId="5031B876" w14:textId="66C008DE" w:rsidR="00B60CCE" w:rsidRPr="00B60CCE" w:rsidRDefault="00B60CCE" w:rsidP="00B60CCE">
      <w:pPr>
        <w:spacing w:line="360" w:lineRule="auto"/>
        <w:jc w:val="both"/>
        <w:rPr>
          <w:rFonts w:ascii="Verdana" w:eastAsia="Times New Roman" w:hAnsi="Verdana"/>
          <w:sz w:val="24"/>
          <w:szCs w:val="24"/>
          <w:lang w:val="el-GR" w:eastAsia="el-GR"/>
        </w:rPr>
      </w:pPr>
      <w:r w:rsidRPr="009B5EC6">
        <w:rPr>
          <w:rFonts w:ascii="Verdana" w:eastAsia="Times New Roman" w:hAnsi="Verdana"/>
          <w:i/>
          <w:iCs/>
          <w:sz w:val="24"/>
          <w:szCs w:val="24"/>
          <w:lang w:val="el-GR" w:eastAsia="el-GR"/>
        </w:rPr>
        <w:t xml:space="preserve">Καταλαβαίνω ότι για εσάς, είναι πολύ δύσκολο να αντιληφθείτε πώς γίνεται να υπάρχουν αυξημένα φορολογικά έσοδα ενώ έχουν μειωθεί οι φορολογικοί συντελεστές. Το ίδιο ακατανόητο σας φαίνεται πώς καταφέραμε και μειώσαμε πάνω από 30% τον ΕΝΦΙΑ, αυτά τα </w:t>
      </w:r>
      <w:r w:rsidR="00DA1BB1" w:rsidRPr="009B5EC6">
        <w:rPr>
          <w:rFonts w:ascii="Verdana" w:eastAsia="Times New Roman" w:hAnsi="Verdana"/>
          <w:i/>
          <w:iCs/>
          <w:sz w:val="24"/>
          <w:szCs w:val="24"/>
          <w:lang w:val="el-GR" w:eastAsia="el-GR"/>
        </w:rPr>
        <w:t>4</w:t>
      </w:r>
      <w:r w:rsidRPr="009B5EC6">
        <w:rPr>
          <w:rFonts w:ascii="Verdana" w:eastAsia="Times New Roman" w:hAnsi="Verdana"/>
          <w:i/>
          <w:iCs/>
          <w:sz w:val="24"/>
          <w:szCs w:val="24"/>
          <w:lang w:val="el-GR" w:eastAsia="el-GR"/>
        </w:rPr>
        <w:t xml:space="preserve"> χρόνια. Όσο, όμως, εσείς δεν το κατανοείτε, το βλέπουν οι συμπολίτες μας, το βλέπουν οι συμπολίτες μου στη Μεσσηνία, που πληρώνουν </w:t>
      </w:r>
      <w:r w:rsidRPr="009B5EC6">
        <w:rPr>
          <w:rFonts w:ascii="Verdana" w:eastAsia="Times New Roman" w:hAnsi="Verdana"/>
          <w:b/>
          <w:bCs/>
          <w:i/>
          <w:iCs/>
          <w:sz w:val="24"/>
          <w:szCs w:val="24"/>
          <w:lang w:val="el-GR" w:eastAsia="el-GR"/>
        </w:rPr>
        <w:t>12 εκατομμύρια ευρώ ΕΝΦΙΑ λιγότερο</w:t>
      </w:r>
      <w:r w:rsidRPr="009B5EC6">
        <w:rPr>
          <w:rFonts w:ascii="Verdana" w:eastAsia="Times New Roman" w:hAnsi="Verdana"/>
          <w:i/>
          <w:iCs/>
          <w:sz w:val="24"/>
          <w:szCs w:val="24"/>
          <w:lang w:val="el-GR" w:eastAsia="el-GR"/>
        </w:rPr>
        <w:t xml:space="preserve">. </w:t>
      </w:r>
      <w:r w:rsidRPr="009B5EC6">
        <w:rPr>
          <w:rFonts w:ascii="Verdana" w:eastAsia="Times New Roman" w:hAnsi="Verdana"/>
          <w:b/>
          <w:bCs/>
          <w:i/>
          <w:iCs/>
          <w:sz w:val="24"/>
          <w:szCs w:val="24"/>
          <w:lang w:val="el-GR" w:eastAsia="el-GR"/>
        </w:rPr>
        <w:t>Μείωση 36% σε σχέση με τον ΕΝΦΙΑ που τους είχατε βάλει εσείς το 2018</w:t>
      </w:r>
      <w:r w:rsidR="00DA1BB1" w:rsidRPr="009B5EC6">
        <w:rPr>
          <w:rFonts w:ascii="Verdana" w:eastAsia="Times New Roman" w:hAnsi="Verdana"/>
          <w:b/>
          <w:bCs/>
          <w:i/>
          <w:iCs/>
          <w:sz w:val="24"/>
          <w:szCs w:val="24"/>
          <w:lang w:val="el-GR" w:eastAsia="el-GR"/>
        </w:rPr>
        <w:t>!</w:t>
      </w:r>
      <w:r w:rsidR="00DA1BB1">
        <w:rPr>
          <w:rFonts w:ascii="Verdana" w:eastAsia="Times New Roman" w:hAnsi="Verdana"/>
          <w:sz w:val="24"/>
          <w:szCs w:val="24"/>
          <w:lang w:val="el-GR" w:eastAsia="el-GR"/>
        </w:rPr>
        <w:t>».</w:t>
      </w:r>
      <w:r w:rsidRPr="00B60CCE">
        <w:rPr>
          <w:rFonts w:ascii="Verdana" w:eastAsia="Times New Roman" w:hAnsi="Verdana"/>
          <w:sz w:val="24"/>
          <w:szCs w:val="24"/>
          <w:lang w:val="el-GR" w:eastAsia="el-GR"/>
        </w:rPr>
        <w:t xml:space="preserve"> </w:t>
      </w:r>
    </w:p>
    <w:p w14:paraId="3E844642" w14:textId="0F0F62B2" w:rsidR="009B5EC6" w:rsidRPr="00B60CCE" w:rsidRDefault="009B5EC6" w:rsidP="009B5EC6">
      <w:pPr>
        <w:spacing w:line="360" w:lineRule="auto"/>
        <w:jc w:val="both"/>
        <w:rPr>
          <w:rFonts w:ascii="Verdana" w:eastAsia="Times New Roman" w:hAnsi="Verdana"/>
          <w:sz w:val="24"/>
          <w:szCs w:val="24"/>
          <w:lang w:val="el-GR" w:eastAsia="el-GR"/>
        </w:rPr>
      </w:pPr>
      <w:r w:rsidRPr="00B60CCE">
        <w:rPr>
          <w:rFonts w:ascii="Verdana" w:eastAsia="Times New Roman" w:hAnsi="Verdana"/>
          <w:sz w:val="24"/>
          <w:szCs w:val="24"/>
          <w:lang w:val="el-GR" w:eastAsia="el-GR"/>
        </w:rPr>
        <w:t xml:space="preserve">Για </w:t>
      </w:r>
      <w:r>
        <w:rPr>
          <w:rFonts w:ascii="Verdana" w:eastAsia="Times New Roman" w:hAnsi="Verdana"/>
          <w:sz w:val="24"/>
          <w:szCs w:val="24"/>
          <w:lang w:val="el-GR" w:eastAsia="el-GR"/>
        </w:rPr>
        <w:t>τη ΝΔ</w:t>
      </w:r>
      <w:r w:rsidRPr="00B60CCE">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η</w:t>
      </w:r>
      <w:r w:rsidRPr="00B60CCE">
        <w:rPr>
          <w:rFonts w:ascii="Verdana" w:eastAsia="Times New Roman" w:hAnsi="Verdana"/>
          <w:sz w:val="24"/>
          <w:szCs w:val="24"/>
          <w:lang w:val="el-GR" w:eastAsia="el-GR"/>
        </w:rPr>
        <w:t xml:space="preserve"> αξιοπιστία απέναντι στον ελληνικό λαό, η εκπλήρωση των δεσμεύσεών μας και η στήριξη των προτεραιοτήτων που θέτει η ίδια η κοινωνία ήταν, είναι και θα είναι πάντα μονόδρομος.</w:t>
      </w:r>
    </w:p>
    <w:p w14:paraId="20F48443" w14:textId="3CDE48E5" w:rsidR="00B60CCE" w:rsidRPr="009B5EC6" w:rsidRDefault="009B5EC6" w:rsidP="00B60CCE">
      <w:pPr>
        <w:spacing w:line="360" w:lineRule="auto"/>
        <w:jc w:val="both"/>
        <w:rPr>
          <w:rFonts w:ascii="Verdana" w:eastAsia="Times New Roman" w:hAnsi="Verdana"/>
          <w:i/>
          <w:iCs/>
          <w:sz w:val="24"/>
          <w:szCs w:val="24"/>
          <w:lang w:val="el-GR" w:eastAsia="el-GR"/>
        </w:rPr>
      </w:pPr>
      <w:r>
        <w:rPr>
          <w:rFonts w:ascii="Verdana" w:eastAsia="Times New Roman" w:hAnsi="Verdana"/>
          <w:sz w:val="24"/>
          <w:szCs w:val="24"/>
          <w:lang w:val="el-GR" w:eastAsia="el-GR"/>
        </w:rPr>
        <w:t>«</w:t>
      </w:r>
      <w:r w:rsidR="00DA1BB1" w:rsidRPr="009B5EC6">
        <w:rPr>
          <w:rFonts w:ascii="Verdana" w:eastAsia="Times New Roman" w:hAnsi="Verdana"/>
          <w:i/>
          <w:iCs/>
          <w:sz w:val="24"/>
          <w:szCs w:val="24"/>
          <w:lang w:val="el-GR" w:eastAsia="el-GR"/>
        </w:rPr>
        <w:t>Α</w:t>
      </w:r>
      <w:r w:rsidR="00B60CCE" w:rsidRPr="009B5EC6">
        <w:rPr>
          <w:rFonts w:ascii="Verdana" w:eastAsia="Times New Roman" w:hAnsi="Verdana"/>
          <w:i/>
          <w:iCs/>
          <w:sz w:val="24"/>
          <w:szCs w:val="24"/>
          <w:lang w:val="el-GR" w:eastAsia="el-GR"/>
        </w:rPr>
        <w:t>ποκαταστήσαμε τη διεθνή μας αξιοπιστία, αυτή που είχε καταντήσει κουρέλι επί ΣΥΡΙΖΑ</w:t>
      </w:r>
      <w:r w:rsidR="00DA1BB1" w:rsidRPr="009B5EC6">
        <w:rPr>
          <w:rFonts w:ascii="Verdana" w:eastAsia="Times New Roman" w:hAnsi="Verdana"/>
          <w:i/>
          <w:iCs/>
          <w:sz w:val="24"/>
          <w:szCs w:val="24"/>
          <w:lang w:val="el-GR" w:eastAsia="el-GR"/>
        </w:rPr>
        <w:t>,</w:t>
      </w:r>
      <w:r w:rsidR="00B60CCE" w:rsidRPr="009B5EC6">
        <w:rPr>
          <w:rFonts w:ascii="Verdana" w:eastAsia="Times New Roman" w:hAnsi="Verdana"/>
          <w:i/>
          <w:iCs/>
          <w:sz w:val="24"/>
          <w:szCs w:val="24"/>
          <w:lang w:val="el-GR" w:eastAsia="el-GR"/>
        </w:rPr>
        <w:t xml:space="preserve"> </w:t>
      </w:r>
      <w:r w:rsidR="00DA1BB1" w:rsidRPr="009B5EC6">
        <w:rPr>
          <w:rFonts w:ascii="Verdana" w:eastAsia="Times New Roman" w:hAnsi="Verdana"/>
          <w:i/>
          <w:iCs/>
          <w:sz w:val="24"/>
          <w:szCs w:val="24"/>
          <w:lang w:val="el-GR" w:eastAsia="el-GR"/>
        </w:rPr>
        <w:t>ε</w:t>
      </w:r>
      <w:r w:rsidR="00B60CCE" w:rsidRPr="009B5EC6">
        <w:rPr>
          <w:rFonts w:ascii="Verdana" w:eastAsia="Times New Roman" w:hAnsi="Verdana"/>
          <w:i/>
          <w:iCs/>
          <w:sz w:val="24"/>
          <w:szCs w:val="24"/>
          <w:lang w:val="el-GR" w:eastAsia="el-GR"/>
        </w:rPr>
        <w:t>ξοπλίσαμε τις Ένοπλες Δυνάμεις μας σε σημείο εκνευρισμού της Τουρκίας, ίσως και σε εκνευρισμό δικό σας.</w:t>
      </w:r>
      <w:r w:rsidRPr="009B5EC6">
        <w:rPr>
          <w:rFonts w:ascii="Verdana" w:eastAsia="Times New Roman" w:hAnsi="Verdana"/>
          <w:i/>
          <w:iCs/>
          <w:sz w:val="24"/>
          <w:szCs w:val="24"/>
          <w:lang w:val="el-GR" w:eastAsia="el-GR"/>
        </w:rPr>
        <w:t xml:space="preserve"> </w:t>
      </w:r>
      <w:r w:rsidR="00B60CCE" w:rsidRPr="009B5EC6">
        <w:rPr>
          <w:rFonts w:ascii="Verdana" w:eastAsia="Times New Roman" w:hAnsi="Verdana"/>
          <w:i/>
          <w:iCs/>
          <w:sz w:val="24"/>
          <w:szCs w:val="24"/>
          <w:lang w:val="el-GR" w:eastAsia="el-GR"/>
        </w:rPr>
        <w:t xml:space="preserve">Με γνώμονα </w:t>
      </w:r>
      <w:r w:rsidR="00B60CCE" w:rsidRPr="009B5EC6">
        <w:rPr>
          <w:rFonts w:ascii="Verdana" w:eastAsia="Times New Roman" w:hAnsi="Verdana"/>
          <w:i/>
          <w:iCs/>
          <w:sz w:val="24"/>
          <w:szCs w:val="24"/>
          <w:lang w:val="el-GR" w:eastAsia="el-GR"/>
        </w:rPr>
        <w:lastRenderedPageBreak/>
        <w:t>την πατρίδα και όχι ιδεοληψίες του τύπου «η θάλασσα δεν έχει σύνορα» υπερασπιζόμαστε τα κυριαρχικά μας δικαιώματα και εξασφαλίζουμε το αξιόμαχο των Ενόπλων Δυνάμεών μας.</w:t>
      </w:r>
    </w:p>
    <w:p w14:paraId="5F82C4C5" w14:textId="277CB7C2" w:rsidR="00B60CCE" w:rsidRPr="009B5EC6" w:rsidRDefault="00B60CCE" w:rsidP="00B60CCE">
      <w:pPr>
        <w:spacing w:line="360" w:lineRule="auto"/>
        <w:jc w:val="both"/>
        <w:rPr>
          <w:rFonts w:ascii="Verdana" w:eastAsia="Times New Roman" w:hAnsi="Verdana"/>
          <w:i/>
          <w:iCs/>
          <w:sz w:val="24"/>
          <w:szCs w:val="24"/>
          <w:lang w:val="el-GR" w:eastAsia="el-GR"/>
        </w:rPr>
      </w:pPr>
      <w:r w:rsidRPr="009B5EC6">
        <w:rPr>
          <w:rFonts w:ascii="Verdana" w:eastAsia="Times New Roman" w:hAnsi="Verdana"/>
          <w:i/>
          <w:iCs/>
          <w:sz w:val="24"/>
          <w:szCs w:val="24"/>
          <w:lang w:val="el-GR" w:eastAsia="el-GR"/>
        </w:rPr>
        <w:t xml:space="preserve">Δεν επενδύουμε στη λάσπη και στον διχασμό, όπως κάνετε εσείς. Θα ακολουθήσουμε πάντα το συμφέρον της πατρίδας. Γι’ αυτό και διαμορφώσαμε και έναν προϋπολογισμό για το 2023, που αποτελεί ενσάρκωση των αξιών μας, για ένα κοινωνικό κράτος που καταπολεμά τις ανισότητες, τις διακρίσεις, με υγεία και παιδεία για όλους, με ισχυρή οικονομία και ισχυρές Ένοπλες Δυνάμεις, προς όφελος όλων των Ελλήνων, χωρίς διλήμματα του τύπου «ή εμείς ή αυτοί». </w:t>
      </w:r>
    </w:p>
    <w:p w14:paraId="781ED6E6" w14:textId="66DC1FEB" w:rsidR="00F256C6" w:rsidRPr="006E0C28" w:rsidRDefault="00B60CCE" w:rsidP="00B60CCE">
      <w:pPr>
        <w:spacing w:line="360" w:lineRule="auto"/>
        <w:jc w:val="both"/>
        <w:rPr>
          <w:rFonts w:ascii="Verdana" w:eastAsia="Times New Roman" w:hAnsi="Verdana"/>
          <w:sz w:val="24"/>
          <w:szCs w:val="24"/>
          <w:lang w:val="el-GR" w:eastAsia="el-GR"/>
        </w:rPr>
      </w:pPr>
      <w:r w:rsidRPr="009B5EC6">
        <w:rPr>
          <w:rFonts w:ascii="Verdana" w:eastAsia="Times New Roman" w:hAnsi="Verdana"/>
          <w:i/>
          <w:iCs/>
          <w:sz w:val="24"/>
          <w:szCs w:val="24"/>
          <w:lang w:val="el-GR" w:eastAsia="el-GR"/>
        </w:rPr>
        <w:t>Είναι ένας προϋπολογισμό που θα μας οδηγήσει στην επόμενη τετραετία, με την παράταξη της ΝΔ ξανά στη διακυβέρνηση της χώρας.</w:t>
      </w:r>
      <w:r w:rsidR="009B5EC6">
        <w:rPr>
          <w:rFonts w:ascii="Verdana" w:eastAsia="Times New Roman" w:hAnsi="Verdana"/>
          <w:sz w:val="24"/>
          <w:szCs w:val="24"/>
          <w:lang w:val="el-GR" w:eastAsia="el-GR"/>
        </w:rPr>
        <w:t xml:space="preserve">» </w:t>
      </w:r>
      <w:r w:rsidR="009F2061">
        <w:rPr>
          <w:rFonts w:ascii="Verdana" w:eastAsia="Times New Roman" w:hAnsi="Verdana"/>
          <w:sz w:val="24"/>
          <w:szCs w:val="24"/>
          <w:lang w:val="el-GR" w:eastAsia="el-GR"/>
        </w:rPr>
        <w:t>κατέληξε ο Μίλτος Χρυσομάλλης.</w:t>
      </w:r>
    </w:p>
    <w:sectPr w:rsidR="00F256C6"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DFC7" w14:textId="77777777" w:rsidR="00AE229A" w:rsidRDefault="00AE229A" w:rsidP="008E690E">
      <w:pPr>
        <w:spacing w:after="0" w:line="240" w:lineRule="auto"/>
      </w:pPr>
      <w:r>
        <w:separator/>
      </w:r>
    </w:p>
  </w:endnote>
  <w:endnote w:type="continuationSeparator" w:id="0">
    <w:p w14:paraId="7962D81F" w14:textId="77777777" w:rsidR="00AE229A" w:rsidRDefault="00AE229A"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proofErr w:type="spellStart"/>
    <w:r w:rsidRPr="008F0947">
      <w:rPr>
        <w:rFonts w:ascii="Arial" w:hAnsi="Arial" w:cs="Arial"/>
        <w:sz w:val="14"/>
        <w:szCs w:val="14"/>
        <w:lang w:val="de-DE"/>
      </w:rPr>
      <w:t>e-mail</w:t>
    </w:r>
    <w:proofErr w:type="spellEnd"/>
    <w:r w:rsidRPr="008F0947">
      <w:rPr>
        <w:rFonts w:ascii="Arial" w:hAnsi="Arial" w:cs="Arial"/>
        <w:sz w:val="14"/>
        <w:szCs w:val="14"/>
        <w:lang w:val="de-DE"/>
      </w:rPr>
      <w:t>: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55B2" w14:textId="77777777" w:rsidR="00AE229A" w:rsidRDefault="00AE229A" w:rsidP="008E690E">
      <w:pPr>
        <w:spacing w:after="0" w:line="240" w:lineRule="auto"/>
      </w:pPr>
      <w:r>
        <w:separator/>
      </w:r>
    </w:p>
  </w:footnote>
  <w:footnote w:type="continuationSeparator" w:id="0">
    <w:p w14:paraId="77FD41B3" w14:textId="77777777" w:rsidR="00AE229A" w:rsidRDefault="00AE229A"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630"/>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7"/>
    <w:rsid w:val="000714CC"/>
    <w:rsid w:val="00072DDB"/>
    <w:rsid w:val="000744E3"/>
    <w:rsid w:val="00080432"/>
    <w:rsid w:val="0008505B"/>
    <w:rsid w:val="00085845"/>
    <w:rsid w:val="00086F38"/>
    <w:rsid w:val="000873BC"/>
    <w:rsid w:val="00090550"/>
    <w:rsid w:val="000908B5"/>
    <w:rsid w:val="00091F2A"/>
    <w:rsid w:val="00092FA7"/>
    <w:rsid w:val="00095222"/>
    <w:rsid w:val="000979A6"/>
    <w:rsid w:val="00097DF3"/>
    <w:rsid w:val="000A22C4"/>
    <w:rsid w:val="000A2A9C"/>
    <w:rsid w:val="000A3D51"/>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40C7"/>
    <w:rsid w:val="00165138"/>
    <w:rsid w:val="00165E77"/>
    <w:rsid w:val="001707DC"/>
    <w:rsid w:val="00170F04"/>
    <w:rsid w:val="00172246"/>
    <w:rsid w:val="00173CBC"/>
    <w:rsid w:val="001819F2"/>
    <w:rsid w:val="00194A0C"/>
    <w:rsid w:val="00194C47"/>
    <w:rsid w:val="0019785B"/>
    <w:rsid w:val="001A2D75"/>
    <w:rsid w:val="001A3974"/>
    <w:rsid w:val="001A40F7"/>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5275E"/>
    <w:rsid w:val="002621F0"/>
    <w:rsid w:val="00262799"/>
    <w:rsid w:val="00267647"/>
    <w:rsid w:val="00272B39"/>
    <w:rsid w:val="002848F5"/>
    <w:rsid w:val="0028555C"/>
    <w:rsid w:val="00296DCB"/>
    <w:rsid w:val="002A25C7"/>
    <w:rsid w:val="002B0D19"/>
    <w:rsid w:val="002B1710"/>
    <w:rsid w:val="002B334F"/>
    <w:rsid w:val="002B5519"/>
    <w:rsid w:val="002B62DD"/>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33E7"/>
    <w:rsid w:val="003A6F43"/>
    <w:rsid w:val="003A7A36"/>
    <w:rsid w:val="003B3F30"/>
    <w:rsid w:val="003C1253"/>
    <w:rsid w:val="003C183A"/>
    <w:rsid w:val="003C3B49"/>
    <w:rsid w:val="003C3BC9"/>
    <w:rsid w:val="003D0416"/>
    <w:rsid w:val="003D28D1"/>
    <w:rsid w:val="003D4777"/>
    <w:rsid w:val="003D6FC1"/>
    <w:rsid w:val="003E04C9"/>
    <w:rsid w:val="003E7F02"/>
    <w:rsid w:val="003F0A28"/>
    <w:rsid w:val="003F5D03"/>
    <w:rsid w:val="003F60F6"/>
    <w:rsid w:val="003F7113"/>
    <w:rsid w:val="00400F8E"/>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5710"/>
    <w:rsid w:val="004B6693"/>
    <w:rsid w:val="004C76B3"/>
    <w:rsid w:val="004D779E"/>
    <w:rsid w:val="004D7DCA"/>
    <w:rsid w:val="004E0DDF"/>
    <w:rsid w:val="004E1C67"/>
    <w:rsid w:val="004E2154"/>
    <w:rsid w:val="004E2AA8"/>
    <w:rsid w:val="004E3F9E"/>
    <w:rsid w:val="004E78FE"/>
    <w:rsid w:val="004E7CE4"/>
    <w:rsid w:val="004F0C33"/>
    <w:rsid w:val="004F40D0"/>
    <w:rsid w:val="004F5177"/>
    <w:rsid w:val="004F654D"/>
    <w:rsid w:val="0050016F"/>
    <w:rsid w:val="00500921"/>
    <w:rsid w:val="0050630D"/>
    <w:rsid w:val="00511312"/>
    <w:rsid w:val="00515F4C"/>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B9"/>
    <w:rsid w:val="00594AAB"/>
    <w:rsid w:val="00596AD3"/>
    <w:rsid w:val="005A1509"/>
    <w:rsid w:val="005A1A11"/>
    <w:rsid w:val="005A4087"/>
    <w:rsid w:val="005A43D6"/>
    <w:rsid w:val="005A452D"/>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278F"/>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54E4"/>
    <w:rsid w:val="006D6020"/>
    <w:rsid w:val="006E0C28"/>
    <w:rsid w:val="006E3386"/>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618D"/>
    <w:rsid w:val="00727D71"/>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4A2C"/>
    <w:rsid w:val="008652F4"/>
    <w:rsid w:val="008665C0"/>
    <w:rsid w:val="00867443"/>
    <w:rsid w:val="00873307"/>
    <w:rsid w:val="00875A7A"/>
    <w:rsid w:val="00877E63"/>
    <w:rsid w:val="00883F96"/>
    <w:rsid w:val="00884F63"/>
    <w:rsid w:val="008A3244"/>
    <w:rsid w:val="008A3CC5"/>
    <w:rsid w:val="008A418A"/>
    <w:rsid w:val="008B3CD6"/>
    <w:rsid w:val="008B3D5B"/>
    <w:rsid w:val="008B5385"/>
    <w:rsid w:val="008C7BB0"/>
    <w:rsid w:val="008D1B65"/>
    <w:rsid w:val="008D3FE4"/>
    <w:rsid w:val="008D53CE"/>
    <w:rsid w:val="008D591F"/>
    <w:rsid w:val="008D62EC"/>
    <w:rsid w:val="008D6C00"/>
    <w:rsid w:val="008D78B1"/>
    <w:rsid w:val="008E1330"/>
    <w:rsid w:val="008E26A4"/>
    <w:rsid w:val="008E26CE"/>
    <w:rsid w:val="008E418D"/>
    <w:rsid w:val="008E690E"/>
    <w:rsid w:val="008E7552"/>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5EC6"/>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2061"/>
    <w:rsid w:val="009F4025"/>
    <w:rsid w:val="009F4C48"/>
    <w:rsid w:val="00A018A3"/>
    <w:rsid w:val="00A0346B"/>
    <w:rsid w:val="00A03BB8"/>
    <w:rsid w:val="00A04A57"/>
    <w:rsid w:val="00A05EF6"/>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38DD"/>
    <w:rsid w:val="00A74167"/>
    <w:rsid w:val="00A75556"/>
    <w:rsid w:val="00A812A7"/>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29A"/>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46C8"/>
    <w:rsid w:val="00B366E1"/>
    <w:rsid w:val="00B41347"/>
    <w:rsid w:val="00B45FC5"/>
    <w:rsid w:val="00B512BB"/>
    <w:rsid w:val="00B5590A"/>
    <w:rsid w:val="00B5696E"/>
    <w:rsid w:val="00B60AD0"/>
    <w:rsid w:val="00B60CCE"/>
    <w:rsid w:val="00B60EF8"/>
    <w:rsid w:val="00B65C95"/>
    <w:rsid w:val="00B65D57"/>
    <w:rsid w:val="00B67193"/>
    <w:rsid w:val="00B72BEC"/>
    <w:rsid w:val="00B8208B"/>
    <w:rsid w:val="00B86D06"/>
    <w:rsid w:val="00B957CA"/>
    <w:rsid w:val="00B96122"/>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E97"/>
    <w:rsid w:val="00C103CA"/>
    <w:rsid w:val="00C10782"/>
    <w:rsid w:val="00C12C9D"/>
    <w:rsid w:val="00C131A1"/>
    <w:rsid w:val="00C14E8C"/>
    <w:rsid w:val="00C16FE0"/>
    <w:rsid w:val="00C17519"/>
    <w:rsid w:val="00C17DF9"/>
    <w:rsid w:val="00C219E0"/>
    <w:rsid w:val="00C24BA0"/>
    <w:rsid w:val="00C250BF"/>
    <w:rsid w:val="00C26BBF"/>
    <w:rsid w:val="00C26E77"/>
    <w:rsid w:val="00C34466"/>
    <w:rsid w:val="00C367AA"/>
    <w:rsid w:val="00C36B6E"/>
    <w:rsid w:val="00C36EAF"/>
    <w:rsid w:val="00C42F8D"/>
    <w:rsid w:val="00C5419F"/>
    <w:rsid w:val="00C54CCF"/>
    <w:rsid w:val="00C54E6E"/>
    <w:rsid w:val="00C5798F"/>
    <w:rsid w:val="00C608B6"/>
    <w:rsid w:val="00C627BD"/>
    <w:rsid w:val="00C6340B"/>
    <w:rsid w:val="00C74282"/>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4043"/>
    <w:rsid w:val="00CA57DA"/>
    <w:rsid w:val="00CA736A"/>
    <w:rsid w:val="00CB0747"/>
    <w:rsid w:val="00CB0CA5"/>
    <w:rsid w:val="00CB13D2"/>
    <w:rsid w:val="00CC1A77"/>
    <w:rsid w:val="00CC3D76"/>
    <w:rsid w:val="00CC4F99"/>
    <w:rsid w:val="00CD1867"/>
    <w:rsid w:val="00CD19DC"/>
    <w:rsid w:val="00CD3952"/>
    <w:rsid w:val="00CD5132"/>
    <w:rsid w:val="00CD5D20"/>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3046"/>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233A"/>
    <w:rsid w:val="00D84CA2"/>
    <w:rsid w:val="00D851EC"/>
    <w:rsid w:val="00D85DF7"/>
    <w:rsid w:val="00D86AB5"/>
    <w:rsid w:val="00D86DE5"/>
    <w:rsid w:val="00D94AD1"/>
    <w:rsid w:val="00D95054"/>
    <w:rsid w:val="00D95213"/>
    <w:rsid w:val="00D9549D"/>
    <w:rsid w:val="00D95958"/>
    <w:rsid w:val="00DA1BB1"/>
    <w:rsid w:val="00DA1C57"/>
    <w:rsid w:val="00DA2040"/>
    <w:rsid w:val="00DA6635"/>
    <w:rsid w:val="00DA74F0"/>
    <w:rsid w:val="00DB2E8B"/>
    <w:rsid w:val="00DB3AFC"/>
    <w:rsid w:val="00DB5403"/>
    <w:rsid w:val="00DB5B36"/>
    <w:rsid w:val="00DB5C09"/>
    <w:rsid w:val="00DC1A70"/>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5724"/>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5050"/>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0F0"/>
    <w:rsid w:val="00F12BBC"/>
    <w:rsid w:val="00F13E05"/>
    <w:rsid w:val="00F1436E"/>
    <w:rsid w:val="00F14B44"/>
    <w:rsid w:val="00F15B50"/>
    <w:rsid w:val="00F17464"/>
    <w:rsid w:val="00F23933"/>
    <w:rsid w:val="00F256C6"/>
    <w:rsid w:val="00F273DB"/>
    <w:rsid w:val="00F27514"/>
    <w:rsid w:val="00F275FD"/>
    <w:rsid w:val="00F27A18"/>
    <w:rsid w:val="00F35F27"/>
    <w:rsid w:val="00F36EDE"/>
    <w:rsid w:val="00F4180E"/>
    <w:rsid w:val="00F42B97"/>
    <w:rsid w:val="00F42E85"/>
    <w:rsid w:val="00F539AF"/>
    <w:rsid w:val="00F5422C"/>
    <w:rsid w:val="00F55DD4"/>
    <w:rsid w:val="00F634AF"/>
    <w:rsid w:val="00F71894"/>
    <w:rsid w:val="00F730CC"/>
    <w:rsid w:val="00F74407"/>
    <w:rsid w:val="00F765CA"/>
    <w:rsid w:val="00F90764"/>
    <w:rsid w:val="00F908B0"/>
    <w:rsid w:val="00F92054"/>
    <w:rsid w:val="00F93D36"/>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67C6"/>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643076510">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660</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3</cp:revision>
  <cp:lastPrinted>2019-08-02T15:02:00Z</cp:lastPrinted>
  <dcterms:created xsi:type="dcterms:W3CDTF">2022-12-16T15:36:00Z</dcterms:created>
  <dcterms:modified xsi:type="dcterms:W3CDTF">2022-12-16T16:31:00Z</dcterms:modified>
</cp:coreProperties>
</file>