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8E7CD" w14:textId="61F03B56" w:rsidR="00B65C95" w:rsidRPr="00C86EF4" w:rsidRDefault="00427FE6" w:rsidP="00E44B0F">
      <w:pPr>
        <w:jc w:val="right"/>
        <w:rPr>
          <w:rFonts w:ascii="Tahoma" w:hAnsi="Tahoma" w:cs="Tahoma"/>
          <w:lang w:val="el-GR"/>
        </w:rPr>
      </w:pPr>
      <w:r>
        <w:rPr>
          <w:rFonts w:ascii="Tahoma" w:hAnsi="Tahoma" w:cs="Tahoma"/>
          <w:lang w:val="el-GR"/>
        </w:rPr>
        <w:t>28</w:t>
      </w:r>
      <w:r w:rsidR="00500921" w:rsidRPr="00EA3506">
        <w:rPr>
          <w:rFonts w:ascii="Tahoma" w:hAnsi="Tahoma" w:cs="Tahoma"/>
          <w:lang w:val="el-GR"/>
        </w:rPr>
        <w:t>.</w:t>
      </w:r>
      <w:r w:rsidR="00040EBA">
        <w:rPr>
          <w:rFonts w:ascii="Tahoma" w:hAnsi="Tahoma" w:cs="Tahoma"/>
          <w:lang w:val="el-GR"/>
        </w:rPr>
        <w:t>0</w:t>
      </w:r>
      <w:r>
        <w:rPr>
          <w:rFonts w:ascii="Tahoma" w:hAnsi="Tahoma" w:cs="Tahoma"/>
          <w:lang w:val="el-GR"/>
        </w:rPr>
        <w:t>4</w:t>
      </w:r>
      <w:r w:rsidR="0028555C" w:rsidRPr="00EA3506">
        <w:rPr>
          <w:rFonts w:ascii="Tahoma" w:hAnsi="Tahoma" w:cs="Tahoma"/>
          <w:lang w:val="el-GR"/>
        </w:rPr>
        <w:t>.20</w:t>
      </w:r>
      <w:r w:rsidR="00EA3506" w:rsidRPr="00F908B0">
        <w:rPr>
          <w:rFonts w:ascii="Tahoma" w:hAnsi="Tahoma" w:cs="Tahoma"/>
          <w:lang w:val="el-GR"/>
        </w:rPr>
        <w:t>2</w:t>
      </w:r>
      <w:r w:rsidR="00040EBA">
        <w:rPr>
          <w:rFonts w:ascii="Tahoma" w:hAnsi="Tahoma" w:cs="Tahoma"/>
          <w:lang w:val="el-GR"/>
        </w:rPr>
        <w:t>6</w:t>
      </w:r>
    </w:p>
    <w:p w14:paraId="57B16196" w14:textId="77777777" w:rsidR="00552A6B" w:rsidRPr="00EA3506" w:rsidRDefault="00552A6B" w:rsidP="006D6020">
      <w:pPr>
        <w:spacing w:line="360" w:lineRule="auto"/>
        <w:jc w:val="center"/>
        <w:rPr>
          <w:rFonts w:ascii="Tahoma" w:hAnsi="Tahoma" w:cs="Tahoma"/>
          <w:b/>
          <w:sz w:val="26"/>
          <w:szCs w:val="26"/>
          <w:u w:val="single"/>
          <w:lang w:val="el-GR"/>
        </w:rPr>
      </w:pPr>
      <w:r w:rsidRPr="00EA3506">
        <w:rPr>
          <w:rFonts w:ascii="Tahoma" w:hAnsi="Tahoma" w:cs="Tahoma"/>
          <w:b/>
          <w:sz w:val="26"/>
          <w:szCs w:val="26"/>
          <w:u w:val="single"/>
          <w:lang w:val="el-GR"/>
        </w:rPr>
        <w:t>Δελτίο Τύπου</w:t>
      </w:r>
    </w:p>
    <w:p w14:paraId="174E3763" w14:textId="77D95F5D" w:rsidR="00184207" w:rsidRPr="004B48A4" w:rsidRDefault="002F3EAE" w:rsidP="00193890">
      <w:pPr>
        <w:spacing w:line="360" w:lineRule="auto"/>
        <w:jc w:val="both"/>
        <w:rPr>
          <w:rFonts w:ascii="Tahoma" w:hAnsi="Tahoma" w:cs="Tahoma"/>
          <w:b/>
          <w:sz w:val="28"/>
          <w:szCs w:val="28"/>
          <w:lang w:val="el-GR"/>
        </w:rPr>
      </w:pPr>
      <w:r>
        <w:rPr>
          <w:rFonts w:ascii="Tahoma" w:hAnsi="Tahoma" w:cs="Tahoma"/>
          <w:b/>
          <w:sz w:val="28"/>
          <w:szCs w:val="28"/>
          <w:lang w:val="el-GR"/>
        </w:rPr>
        <w:t>Μίλτος Χρυσομάλλης:</w:t>
      </w:r>
      <w:r w:rsidR="00D62E4B">
        <w:rPr>
          <w:rFonts w:ascii="Tahoma" w:hAnsi="Tahoma" w:cs="Tahoma"/>
          <w:b/>
          <w:sz w:val="28"/>
          <w:szCs w:val="28"/>
          <w:lang w:val="el-GR"/>
        </w:rPr>
        <w:t xml:space="preserve"> </w:t>
      </w:r>
      <w:r w:rsidR="00427FE6">
        <w:rPr>
          <w:rFonts w:ascii="Tahoma" w:hAnsi="Tahoma" w:cs="Tahoma"/>
          <w:b/>
          <w:sz w:val="28"/>
          <w:szCs w:val="28"/>
          <w:lang w:val="el-GR"/>
        </w:rPr>
        <w:t xml:space="preserve">18 και όχι 13 οι </w:t>
      </w:r>
      <w:proofErr w:type="spellStart"/>
      <w:r w:rsidR="00427FE6">
        <w:rPr>
          <w:rFonts w:ascii="Tahoma" w:hAnsi="Tahoma" w:cs="Tahoma"/>
          <w:b/>
          <w:sz w:val="28"/>
          <w:szCs w:val="28"/>
          <w:lang w:val="el-GR"/>
        </w:rPr>
        <w:t>προκηρυσσόμενες</w:t>
      </w:r>
      <w:proofErr w:type="spellEnd"/>
      <w:r w:rsidR="00427FE6">
        <w:rPr>
          <w:rFonts w:ascii="Tahoma" w:hAnsi="Tahoma" w:cs="Tahoma"/>
          <w:b/>
          <w:sz w:val="28"/>
          <w:szCs w:val="28"/>
          <w:lang w:val="el-GR"/>
        </w:rPr>
        <w:t xml:space="preserve"> θέσεις ιατρών για τα Νοσοκομεία Καλαμάτας και Κυπαρισσίας</w:t>
      </w:r>
    </w:p>
    <w:p w14:paraId="60B28634" w14:textId="77777777" w:rsidR="00427FE6" w:rsidRPr="00427FE6" w:rsidRDefault="00427FE6" w:rsidP="00427FE6">
      <w:pPr>
        <w:spacing w:line="360" w:lineRule="auto"/>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 xml:space="preserve">Συνάντηση με τον Υπουργό Υγείας Άδωνι Γεωργιάδη, τον Υφυπουργό Υγείας Μάριο </w:t>
      </w:r>
      <w:proofErr w:type="spellStart"/>
      <w:r w:rsidRPr="00427FE6">
        <w:rPr>
          <w:rFonts w:ascii="Verdana" w:eastAsia="Times New Roman" w:hAnsi="Verdana" w:cs="Tahoma"/>
          <w:sz w:val="24"/>
          <w:szCs w:val="24"/>
          <w:lang w:val="el-GR" w:eastAsia="el-GR"/>
        </w:rPr>
        <w:t>Θεμιστοκλέους</w:t>
      </w:r>
      <w:proofErr w:type="spellEnd"/>
      <w:r w:rsidRPr="00427FE6">
        <w:rPr>
          <w:rFonts w:ascii="Verdana" w:eastAsia="Times New Roman" w:hAnsi="Verdana" w:cs="Tahoma"/>
          <w:sz w:val="24"/>
          <w:szCs w:val="24"/>
          <w:lang w:val="el-GR" w:eastAsia="el-GR"/>
        </w:rPr>
        <w:t xml:space="preserve"> και την Γενική Γραμματέα Υπηρεσιών Υγείας </w:t>
      </w:r>
      <w:proofErr w:type="spellStart"/>
      <w:r w:rsidRPr="00427FE6">
        <w:rPr>
          <w:rFonts w:ascii="Verdana" w:eastAsia="Times New Roman" w:hAnsi="Verdana" w:cs="Tahoma"/>
          <w:sz w:val="24"/>
          <w:szCs w:val="24"/>
          <w:lang w:val="el-GR" w:eastAsia="el-GR"/>
        </w:rPr>
        <w:t>Λίλιαν</w:t>
      </w:r>
      <w:proofErr w:type="spellEnd"/>
      <w:r w:rsidRPr="00427FE6">
        <w:rPr>
          <w:rFonts w:ascii="Verdana" w:eastAsia="Times New Roman" w:hAnsi="Verdana" w:cs="Tahoma"/>
          <w:sz w:val="24"/>
          <w:szCs w:val="24"/>
          <w:lang w:val="el-GR" w:eastAsia="el-GR"/>
        </w:rPr>
        <w:t xml:space="preserve"> </w:t>
      </w:r>
      <w:proofErr w:type="spellStart"/>
      <w:r w:rsidRPr="00427FE6">
        <w:rPr>
          <w:rFonts w:ascii="Verdana" w:eastAsia="Times New Roman" w:hAnsi="Verdana" w:cs="Tahoma"/>
          <w:sz w:val="24"/>
          <w:szCs w:val="24"/>
          <w:lang w:val="el-GR" w:eastAsia="el-GR"/>
        </w:rPr>
        <w:t>Βιλδιρίδη</w:t>
      </w:r>
      <w:proofErr w:type="spellEnd"/>
      <w:r w:rsidRPr="00427FE6">
        <w:rPr>
          <w:rFonts w:ascii="Verdana" w:eastAsia="Times New Roman" w:hAnsi="Verdana" w:cs="Tahoma"/>
          <w:sz w:val="24"/>
          <w:szCs w:val="24"/>
          <w:lang w:val="el-GR" w:eastAsia="el-GR"/>
        </w:rPr>
        <w:t xml:space="preserve"> είχε ο βουλευτής Μεσσηνίας της ΝΔ Μίλτος Χρυσομάλλης, σχετικά με την κατανομή των νέων θέσεων ιατρικού προσωπικού που πρόκειται να προκηρυχθούν τις επόμενες ημέρες, για την κάλυψη των αναγκών των νοσοκομείων Καλαμάτας και Κυπαρισσίας.</w:t>
      </w:r>
    </w:p>
    <w:p w14:paraId="3BD35CB2" w14:textId="77777777" w:rsidR="00427FE6" w:rsidRPr="00427FE6" w:rsidRDefault="00427FE6" w:rsidP="00427FE6">
      <w:pPr>
        <w:spacing w:line="360" w:lineRule="auto"/>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 xml:space="preserve">Όπως τόνισε ο Μίλτος Χρυσομάλλης, ο συνολικός αριθμός των θέσεων που προκηρύσσονται για τα δύο νοσοκομεία είναι συνολικά </w:t>
      </w:r>
      <w:r w:rsidRPr="00427FE6">
        <w:rPr>
          <w:rFonts w:ascii="Verdana" w:eastAsia="Times New Roman" w:hAnsi="Verdana" w:cs="Tahoma"/>
          <w:b/>
          <w:bCs/>
          <w:sz w:val="24"/>
          <w:szCs w:val="24"/>
          <w:lang w:val="el-GR" w:eastAsia="el-GR"/>
        </w:rPr>
        <w:t>18</w:t>
      </w:r>
      <w:r w:rsidRPr="00427FE6">
        <w:rPr>
          <w:rFonts w:ascii="Verdana" w:eastAsia="Times New Roman" w:hAnsi="Verdana" w:cs="Tahoma"/>
          <w:sz w:val="24"/>
          <w:szCs w:val="24"/>
          <w:lang w:val="el-GR" w:eastAsia="el-GR"/>
        </w:rPr>
        <w:t xml:space="preserve"> και όχι </w:t>
      </w:r>
      <w:r w:rsidRPr="00427FE6">
        <w:rPr>
          <w:rFonts w:ascii="Verdana" w:eastAsia="Times New Roman" w:hAnsi="Verdana" w:cs="Tahoma"/>
          <w:b/>
          <w:bCs/>
          <w:sz w:val="24"/>
          <w:szCs w:val="24"/>
          <w:lang w:val="el-GR" w:eastAsia="el-GR"/>
        </w:rPr>
        <w:t>13</w:t>
      </w:r>
      <w:r w:rsidRPr="00427FE6">
        <w:rPr>
          <w:rFonts w:ascii="Verdana" w:eastAsia="Times New Roman" w:hAnsi="Verdana" w:cs="Tahoma"/>
          <w:sz w:val="24"/>
          <w:szCs w:val="24"/>
          <w:lang w:val="el-GR" w:eastAsia="el-GR"/>
        </w:rPr>
        <w:t xml:space="preserve"> όπως κυκλοφόρησε σε δημοσιεύματα, καθώς οι θέσεις αφορούν </w:t>
      </w:r>
      <w:r w:rsidRPr="00427FE6">
        <w:rPr>
          <w:rFonts w:ascii="Verdana" w:eastAsia="Times New Roman" w:hAnsi="Verdana" w:cs="Tahoma"/>
          <w:b/>
          <w:bCs/>
          <w:sz w:val="24"/>
          <w:szCs w:val="24"/>
          <w:lang w:val="el-GR" w:eastAsia="el-GR"/>
        </w:rPr>
        <w:t>13</w:t>
      </w:r>
      <w:r w:rsidRPr="00427FE6">
        <w:rPr>
          <w:rFonts w:ascii="Verdana" w:eastAsia="Times New Roman" w:hAnsi="Verdana" w:cs="Tahoma"/>
          <w:sz w:val="24"/>
          <w:szCs w:val="24"/>
          <w:lang w:val="el-GR" w:eastAsia="el-GR"/>
        </w:rPr>
        <w:t xml:space="preserve"> ιατρούς για το Νοσοκομείο Καλαμάτας και </w:t>
      </w:r>
      <w:r w:rsidRPr="00427FE6">
        <w:rPr>
          <w:rFonts w:ascii="Verdana" w:eastAsia="Times New Roman" w:hAnsi="Verdana" w:cs="Tahoma"/>
          <w:b/>
          <w:bCs/>
          <w:sz w:val="24"/>
          <w:szCs w:val="24"/>
          <w:lang w:val="el-GR" w:eastAsia="el-GR"/>
        </w:rPr>
        <w:t>5</w:t>
      </w:r>
      <w:r w:rsidRPr="00427FE6">
        <w:rPr>
          <w:rFonts w:ascii="Verdana" w:eastAsia="Times New Roman" w:hAnsi="Verdana" w:cs="Tahoma"/>
          <w:sz w:val="24"/>
          <w:szCs w:val="24"/>
          <w:lang w:val="el-GR" w:eastAsia="el-GR"/>
        </w:rPr>
        <w:t xml:space="preserve"> για το Νοσοκομείο Κυπαρισσίας (και όχι 10 και 3 αντίστοιχα).</w:t>
      </w:r>
    </w:p>
    <w:p w14:paraId="3697F068" w14:textId="77777777" w:rsidR="00427FE6" w:rsidRPr="00427FE6" w:rsidRDefault="00427FE6" w:rsidP="00427FE6">
      <w:pPr>
        <w:spacing w:line="360" w:lineRule="auto"/>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Οι θέσεις αναλυτικά αφορούν, για το Νοσοκομείο Καλαμάτας:</w:t>
      </w:r>
    </w:p>
    <w:p w14:paraId="7DEE9427"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1 θέση Επιμελητή Α’ Δερματολογίας</w:t>
      </w:r>
    </w:p>
    <w:p w14:paraId="44B69C38"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3 θέσεις Επιμελητή Β’ Εσωτερικής Παθολογίας</w:t>
      </w:r>
    </w:p>
    <w:p w14:paraId="2C93FA85"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1 θέση Επιμελητή Β’ Παιδιατρικής</w:t>
      </w:r>
    </w:p>
    <w:p w14:paraId="43FE828E"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1 θέση Επιμελητή Β’ Παθολογικής Ανατομικής</w:t>
      </w:r>
    </w:p>
    <w:p w14:paraId="15E34AF2"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1 θέση Επιμελητή Β’ Καρδιολογίας</w:t>
      </w:r>
    </w:p>
    <w:p w14:paraId="4BBED2B9"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1 θέση Επιμελητή Β’ Ακτινολογίας</w:t>
      </w:r>
    </w:p>
    <w:p w14:paraId="72A6CE82"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1 θέση Επιμελητή Β’ για το ΤΕΠ</w:t>
      </w:r>
    </w:p>
    <w:p w14:paraId="044D4020"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1 θέση Επιμελητή Β’ για τη ΜΕΘ</w:t>
      </w:r>
    </w:p>
    <w:p w14:paraId="22A1B882"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b/>
          <w:bCs/>
          <w:sz w:val="24"/>
          <w:szCs w:val="24"/>
          <w:lang w:val="el-GR" w:eastAsia="el-GR"/>
        </w:rPr>
      </w:pPr>
      <w:r w:rsidRPr="00427FE6">
        <w:rPr>
          <w:rFonts w:ascii="Verdana" w:eastAsia="Times New Roman" w:hAnsi="Verdana" w:cs="Tahoma"/>
          <w:b/>
          <w:bCs/>
          <w:sz w:val="24"/>
          <w:szCs w:val="24"/>
          <w:lang w:val="el-GR" w:eastAsia="el-GR"/>
        </w:rPr>
        <w:t>1 θέση Επιμελητή Β’ Αναισθησιολογίας</w:t>
      </w:r>
    </w:p>
    <w:p w14:paraId="31302580"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b/>
          <w:bCs/>
          <w:sz w:val="24"/>
          <w:szCs w:val="24"/>
          <w:lang w:val="el-GR" w:eastAsia="el-GR"/>
        </w:rPr>
      </w:pPr>
      <w:r w:rsidRPr="00427FE6">
        <w:rPr>
          <w:rFonts w:ascii="Verdana" w:eastAsia="Times New Roman" w:hAnsi="Verdana" w:cs="Tahoma"/>
          <w:b/>
          <w:bCs/>
          <w:sz w:val="24"/>
          <w:szCs w:val="24"/>
          <w:lang w:val="el-GR" w:eastAsia="el-GR"/>
        </w:rPr>
        <w:t xml:space="preserve">1 θέση Επιμελητή Β’ Ιατρικής Βιοπαθολογίας και </w:t>
      </w:r>
    </w:p>
    <w:p w14:paraId="1F1B63E9"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b/>
          <w:bCs/>
          <w:sz w:val="24"/>
          <w:szCs w:val="24"/>
          <w:lang w:val="el-GR" w:eastAsia="el-GR"/>
        </w:rPr>
      </w:pPr>
      <w:r w:rsidRPr="00427FE6">
        <w:rPr>
          <w:rFonts w:ascii="Verdana" w:eastAsia="Times New Roman" w:hAnsi="Verdana" w:cs="Tahoma"/>
          <w:b/>
          <w:bCs/>
          <w:sz w:val="24"/>
          <w:szCs w:val="24"/>
          <w:lang w:val="el-GR" w:eastAsia="el-GR"/>
        </w:rPr>
        <w:t>1 θέση Επιμελητή Β’ Πνευμονολογίας</w:t>
      </w:r>
    </w:p>
    <w:p w14:paraId="78D4B543" w14:textId="77777777" w:rsidR="00427FE6" w:rsidRPr="00427FE6" w:rsidRDefault="00427FE6" w:rsidP="00427FE6">
      <w:pPr>
        <w:spacing w:line="360" w:lineRule="auto"/>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lastRenderedPageBreak/>
        <w:t>Για το Νοσοκομείο Κυπαρισσίας:</w:t>
      </w:r>
    </w:p>
    <w:p w14:paraId="133AC075"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b/>
          <w:bCs/>
          <w:sz w:val="24"/>
          <w:szCs w:val="24"/>
          <w:lang w:val="el-GR" w:eastAsia="el-GR"/>
        </w:rPr>
      </w:pPr>
      <w:r w:rsidRPr="00427FE6">
        <w:rPr>
          <w:rFonts w:ascii="Verdana" w:eastAsia="Times New Roman" w:hAnsi="Verdana" w:cs="Tahoma"/>
          <w:b/>
          <w:bCs/>
          <w:sz w:val="24"/>
          <w:szCs w:val="24"/>
          <w:lang w:val="el-GR" w:eastAsia="el-GR"/>
        </w:rPr>
        <w:t>1 θέση Διευθυντή Αναισθησιολογίας</w:t>
      </w:r>
    </w:p>
    <w:p w14:paraId="4FF5F862"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1 θέση Διευθυντή Ακτινολογίας</w:t>
      </w:r>
    </w:p>
    <w:p w14:paraId="2A46A411" w14:textId="77777777"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1 θέση Επιμελητή Α’ για την Αιμοδοσία</w:t>
      </w:r>
    </w:p>
    <w:p w14:paraId="7310D932" w14:textId="0B1F30B3" w:rsidR="00427FE6" w:rsidRPr="00427FE6" w:rsidRDefault="00427FE6" w:rsidP="00427FE6">
      <w:pPr>
        <w:numPr>
          <w:ilvl w:val="0"/>
          <w:numId w:val="21"/>
        </w:numPr>
        <w:spacing w:line="360" w:lineRule="auto"/>
        <w:ind w:left="426"/>
        <w:contextualSpacing/>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1 θέση Επιμελητή Β’ Νεφρολογίας</w:t>
      </w:r>
      <w:r w:rsidR="00BF76B1">
        <w:rPr>
          <w:rFonts w:ascii="Verdana" w:eastAsia="Times New Roman" w:hAnsi="Verdana" w:cs="Tahoma"/>
          <w:sz w:val="24"/>
          <w:szCs w:val="24"/>
          <w:lang w:val="el-GR" w:eastAsia="el-GR"/>
        </w:rPr>
        <w:t xml:space="preserve"> και</w:t>
      </w:r>
    </w:p>
    <w:p w14:paraId="5D47186F" w14:textId="1ABEEB7D" w:rsidR="00AC787A" w:rsidRPr="00AC787A" w:rsidRDefault="00427FE6" w:rsidP="00AC787A">
      <w:pPr>
        <w:numPr>
          <w:ilvl w:val="0"/>
          <w:numId w:val="21"/>
        </w:numPr>
        <w:spacing w:line="360" w:lineRule="auto"/>
        <w:ind w:left="426"/>
        <w:contextualSpacing/>
        <w:jc w:val="both"/>
        <w:rPr>
          <w:rFonts w:ascii="Verdana" w:eastAsia="Times New Roman" w:hAnsi="Verdana" w:cs="Tahoma"/>
          <w:b/>
          <w:bCs/>
          <w:sz w:val="24"/>
          <w:szCs w:val="24"/>
          <w:lang w:val="el-GR" w:eastAsia="el-GR"/>
        </w:rPr>
      </w:pPr>
      <w:r w:rsidRPr="00427FE6">
        <w:rPr>
          <w:rFonts w:ascii="Verdana" w:eastAsia="Times New Roman" w:hAnsi="Verdana" w:cs="Tahoma"/>
          <w:b/>
          <w:bCs/>
          <w:sz w:val="24"/>
          <w:szCs w:val="24"/>
          <w:lang w:val="el-GR" w:eastAsia="el-GR"/>
        </w:rPr>
        <w:t>1 θέση Επιμελητή Β’ Ουρολογίας</w:t>
      </w:r>
    </w:p>
    <w:p w14:paraId="2740A1E8" w14:textId="77777777" w:rsidR="00427FE6" w:rsidRPr="00427FE6" w:rsidRDefault="00427FE6" w:rsidP="00427FE6">
      <w:pPr>
        <w:spacing w:line="360" w:lineRule="auto"/>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Οι θέσεις αυτές καλύπτουν σε μεγάλο ποσοστό τις ανάγκες στελέχωσης των δύο νοσηλευτικών μονάδων της Μεσσηνίας σε απαραίτητες ειδικότητες για την παροχή πλήρους υγειονομικής φροντίδας και ανταποκρίνονται σε μεγάλο βαθμό στα οργανικά κενά των δύο νοσοκομείων.</w:t>
      </w:r>
    </w:p>
    <w:p w14:paraId="77B101E3" w14:textId="37EDA694" w:rsidR="00040EBA" w:rsidRPr="0094379B" w:rsidRDefault="00427FE6" w:rsidP="00D62E4B">
      <w:pPr>
        <w:spacing w:line="360" w:lineRule="auto"/>
        <w:jc w:val="both"/>
        <w:rPr>
          <w:rFonts w:ascii="Verdana" w:eastAsia="Times New Roman" w:hAnsi="Verdana" w:cs="Tahoma"/>
          <w:sz w:val="24"/>
          <w:szCs w:val="24"/>
          <w:lang w:val="el-GR" w:eastAsia="el-GR"/>
        </w:rPr>
      </w:pPr>
      <w:r w:rsidRPr="00427FE6">
        <w:rPr>
          <w:rFonts w:ascii="Verdana" w:eastAsia="Times New Roman" w:hAnsi="Verdana" w:cs="Tahoma"/>
          <w:sz w:val="24"/>
          <w:szCs w:val="24"/>
          <w:lang w:val="el-GR" w:eastAsia="el-GR"/>
        </w:rPr>
        <w:t>«</w:t>
      </w:r>
      <w:r w:rsidRPr="00427FE6">
        <w:rPr>
          <w:rFonts w:ascii="Verdana" w:eastAsia="Times New Roman" w:hAnsi="Verdana" w:cs="Tahoma"/>
          <w:i/>
          <w:iCs/>
          <w:sz w:val="24"/>
          <w:szCs w:val="24"/>
          <w:lang w:val="el-GR" w:eastAsia="el-GR"/>
        </w:rPr>
        <w:t>Έπειτα από σειρά συνεννοήσεων με την πολιτική ηγεσία του Υπουργείου Υγείας, την οποία ευχαριστώ θερμά και σε αγαστή και στενή συνεργασία με τις διοικήσεις των 2 νοσοκομείων του νομού μας, κατορθώσαμε να εξασφαλίσουμε συνολικά 18 θέσεις ιατρικού προσωπικού για τα νοσοκομεία μας, παρά τα δημοσιεύματα που κυκλοφόρησαν με αισθητά μικρότερο αριθμό, θέσεις που καλύπτουν ένα σημαντικό ποσοστό των κρίσιμων αναγκών τους και των απαιτήσεων των συμπολιτών μας. Ελπίζω, ειδικά μετά τον αγώνα που δώσαμε για να παραμείνει το Νοσοκομείο Καλαμάτας στα Άγονα Α’ και να ενταχθεί και η Κυπαρισσία στα Άγονα Α’ (όταν άλλοι πανηγύριζαν για την αυτονόητη ένταξή της στα Άγονα Β), ότι θα υπάρξει σημαντικός αριθμός αιτήσεων για την κάλυψη όλων των θέσεων, χάρη στα πλεονεκτήματα που προσφέρει ο χαρακτηρισμός αυτός. Συνεχίζουμε την προσπάθεια να θεραπεύσουμε τα ζητήματα που παρουσιάζει ο υγειονομικός χάρτης της Μεσσηνίας, αθόρυβα, με επίγνωση των αναγκών και των προβλημάτων, συνέπεια και αποτελεσματικότητα, χωρίς ανάγκη πρόσκαιρου εντυπωσιασμού. Γιατί σημασία έχει να δώσουμε στις Μεσσήνιες και τους Μεσσήνιους την υγειονομική φροντίδα που δικαιούνται.</w:t>
      </w:r>
      <w:r w:rsidRPr="00427FE6">
        <w:rPr>
          <w:rFonts w:ascii="Verdana" w:eastAsia="Times New Roman" w:hAnsi="Verdana" w:cs="Tahoma"/>
          <w:sz w:val="24"/>
          <w:szCs w:val="24"/>
          <w:lang w:val="el-GR" w:eastAsia="el-GR"/>
        </w:rPr>
        <w:t>», κατέληξε ο Μίλτος Χρυσομάλλης.</w:t>
      </w:r>
    </w:p>
    <w:sectPr w:rsidR="00040EBA" w:rsidRPr="0094379B" w:rsidSect="00F33EC1">
      <w:headerReference w:type="default" r:id="rId8"/>
      <w:footerReference w:type="default" r:id="rId9"/>
      <w:pgSz w:w="11907" w:h="16839" w:code="9"/>
      <w:pgMar w:top="147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C0411" w14:textId="77777777" w:rsidR="00344A33" w:rsidRDefault="00344A33" w:rsidP="008E690E">
      <w:pPr>
        <w:spacing w:after="0" w:line="240" w:lineRule="auto"/>
      </w:pPr>
      <w:r>
        <w:separator/>
      </w:r>
    </w:p>
  </w:endnote>
  <w:endnote w:type="continuationSeparator" w:id="0">
    <w:p w14:paraId="5468842E" w14:textId="77777777" w:rsidR="00344A33" w:rsidRDefault="00344A33" w:rsidP="008E6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DC12" w14:textId="77777777" w:rsidR="006A7E3C" w:rsidRDefault="006A7E3C" w:rsidP="008E690E">
    <w:pPr>
      <w:pStyle w:val="a5"/>
      <w:jc w:val="center"/>
      <w:rPr>
        <w:rFonts w:ascii="Times New Roman" w:hAnsi="Times New Roman" w:cs="Times New Roman"/>
        <w:sz w:val="16"/>
        <w:szCs w:val="16"/>
      </w:rPr>
    </w:pPr>
    <w:r>
      <w:rPr>
        <w:rFonts w:ascii="Times New Roman" w:hAnsi="Times New Roman" w:cs="Times New Roman"/>
        <w:noProof/>
        <w:sz w:val="16"/>
        <w:szCs w:val="16"/>
        <w:lang w:val="el-GR" w:eastAsia="el-GR"/>
      </w:rPr>
      <mc:AlternateContent>
        <mc:Choice Requires="wps">
          <w:drawing>
            <wp:anchor distT="0" distB="0" distL="114300" distR="114300" simplePos="0" relativeHeight="251659264" behindDoc="0" locked="0" layoutInCell="1" allowOverlap="1" wp14:anchorId="7DE52A09" wp14:editId="5B8AA49D">
              <wp:simplePos x="0" y="0"/>
              <wp:positionH relativeFrom="column">
                <wp:posOffset>2743200</wp:posOffset>
              </wp:positionH>
              <wp:positionV relativeFrom="paragraph">
                <wp:posOffset>49890</wp:posOffset>
              </wp:positionV>
              <wp:extent cx="382137"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3821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61A2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in,3.95pt" to="246.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" strokecolor="#4579b8 [3044]"/>
          </w:pict>
        </mc:Fallback>
      </mc:AlternateContent>
    </w:r>
  </w:p>
  <w:p w14:paraId="074A9395" w14:textId="77777777" w:rsidR="006A7E3C" w:rsidRPr="00E04A89" w:rsidRDefault="006A7E3C" w:rsidP="008E690E">
    <w:pPr>
      <w:pStyle w:val="a5"/>
      <w:jc w:val="center"/>
      <w:rPr>
        <w:rFonts w:ascii="Arial" w:hAnsi="Arial" w:cs="Arial"/>
        <w:sz w:val="14"/>
        <w:szCs w:val="14"/>
        <w:lang w:val="el-GR"/>
      </w:rPr>
    </w:pPr>
    <w:r>
      <w:rPr>
        <w:rFonts w:ascii="Arial" w:hAnsi="Arial" w:cs="Arial"/>
        <w:sz w:val="14"/>
        <w:szCs w:val="14"/>
        <w:lang w:val="el-GR"/>
      </w:rPr>
      <w:t>Μητροπέτροβα</w:t>
    </w:r>
    <w:r w:rsidRPr="00E04A89">
      <w:rPr>
        <w:rFonts w:ascii="Arial" w:hAnsi="Arial" w:cs="Arial"/>
        <w:sz w:val="14"/>
        <w:szCs w:val="14"/>
        <w:lang w:val="el-GR"/>
      </w:rPr>
      <w:t xml:space="preserve"> </w:t>
    </w:r>
    <w:r>
      <w:rPr>
        <w:rFonts w:ascii="Arial" w:hAnsi="Arial" w:cs="Arial"/>
        <w:sz w:val="14"/>
        <w:szCs w:val="14"/>
        <w:lang w:val="el-GR"/>
      </w:rPr>
      <w:t>7</w:t>
    </w:r>
    <w:r w:rsidRPr="00E04A89">
      <w:rPr>
        <w:rFonts w:ascii="Arial" w:hAnsi="Arial" w:cs="Arial"/>
        <w:sz w:val="14"/>
        <w:szCs w:val="14"/>
        <w:lang w:val="el-GR"/>
      </w:rPr>
      <w:t>, 2</w:t>
    </w:r>
    <w:r>
      <w:rPr>
        <w:rFonts w:ascii="Arial" w:hAnsi="Arial" w:cs="Arial"/>
        <w:sz w:val="14"/>
        <w:szCs w:val="14"/>
        <w:lang w:val="el-GR"/>
      </w:rPr>
      <w:t>4</w:t>
    </w:r>
    <w:r w:rsidRPr="00E04A89">
      <w:rPr>
        <w:rFonts w:ascii="Arial" w:hAnsi="Arial" w:cs="Arial"/>
        <w:sz w:val="14"/>
        <w:szCs w:val="14"/>
        <w:lang w:val="el-GR"/>
      </w:rPr>
      <w:t>1</w:t>
    </w:r>
    <w:r>
      <w:rPr>
        <w:rFonts w:ascii="Arial" w:hAnsi="Arial" w:cs="Arial"/>
        <w:sz w:val="14"/>
        <w:szCs w:val="14"/>
        <w:lang w:val="el-GR"/>
      </w:rPr>
      <w:t>33</w:t>
    </w:r>
    <w:r w:rsidRPr="00E04A89">
      <w:rPr>
        <w:rFonts w:ascii="Arial" w:hAnsi="Arial" w:cs="Arial"/>
        <w:sz w:val="14"/>
        <w:szCs w:val="14"/>
        <w:lang w:val="el-GR"/>
      </w:rPr>
      <w:t xml:space="preserve"> </w:t>
    </w:r>
    <w:r>
      <w:rPr>
        <w:rFonts w:ascii="Arial" w:hAnsi="Arial" w:cs="Arial"/>
        <w:sz w:val="14"/>
        <w:szCs w:val="14"/>
        <w:lang w:val="el-GR"/>
      </w:rPr>
      <w:t>Καλαμάτα</w:t>
    </w:r>
    <w:r w:rsidRPr="00E04A89">
      <w:rPr>
        <w:rFonts w:ascii="Arial" w:hAnsi="Arial" w:cs="Arial"/>
        <w:sz w:val="14"/>
        <w:szCs w:val="14"/>
        <w:lang w:val="el-GR"/>
      </w:rPr>
      <w:t xml:space="preserve"> – τηλ.: 2</w:t>
    </w:r>
    <w:r>
      <w:rPr>
        <w:rFonts w:ascii="Arial" w:hAnsi="Arial" w:cs="Arial"/>
        <w:sz w:val="14"/>
        <w:szCs w:val="14"/>
        <w:lang w:val="el-GR"/>
      </w:rPr>
      <w:t>7</w:t>
    </w:r>
    <w:r w:rsidRPr="00E04A89">
      <w:rPr>
        <w:rFonts w:ascii="Arial" w:hAnsi="Arial" w:cs="Arial"/>
        <w:sz w:val="14"/>
        <w:szCs w:val="14"/>
        <w:lang w:val="el-GR"/>
      </w:rPr>
      <w:t xml:space="preserve">210 </w:t>
    </w:r>
    <w:r>
      <w:rPr>
        <w:rFonts w:ascii="Arial" w:hAnsi="Arial" w:cs="Arial"/>
        <w:sz w:val="14"/>
        <w:szCs w:val="14"/>
        <w:lang w:val="el-GR"/>
      </w:rPr>
      <w:t>87500</w:t>
    </w:r>
  </w:p>
  <w:p w14:paraId="530C63F7" w14:textId="77777777" w:rsidR="006A7E3C" w:rsidRPr="00E04A89" w:rsidRDefault="006A7E3C" w:rsidP="008E690E">
    <w:pPr>
      <w:pStyle w:val="a5"/>
      <w:jc w:val="center"/>
      <w:rPr>
        <w:rFonts w:ascii="Arial" w:hAnsi="Arial" w:cs="Arial"/>
        <w:sz w:val="14"/>
        <w:szCs w:val="14"/>
        <w:lang w:val="el-GR"/>
      </w:rPr>
    </w:pPr>
    <w:r w:rsidRPr="00E04A89">
      <w:rPr>
        <w:rFonts w:ascii="Arial" w:hAnsi="Arial" w:cs="Arial"/>
        <w:sz w:val="14"/>
        <w:szCs w:val="14"/>
        <w:lang w:val="el-GR"/>
      </w:rPr>
      <w:t>Σέκερη 1, 106 71 Αθήνα – τηλ.: 210 367 58</w:t>
    </w:r>
    <w:r>
      <w:rPr>
        <w:rFonts w:ascii="Arial" w:hAnsi="Arial" w:cs="Arial"/>
        <w:sz w:val="14"/>
        <w:szCs w:val="14"/>
        <w:lang w:val="el-GR"/>
      </w:rPr>
      <w:t>20</w:t>
    </w:r>
  </w:p>
  <w:p w14:paraId="1D63D459" w14:textId="77777777" w:rsidR="006A7E3C" w:rsidRPr="008F0947" w:rsidRDefault="006A7E3C" w:rsidP="008E690E">
    <w:pPr>
      <w:pStyle w:val="a5"/>
      <w:jc w:val="center"/>
      <w:rPr>
        <w:rFonts w:ascii="Arial" w:hAnsi="Arial" w:cs="Arial"/>
        <w:sz w:val="14"/>
        <w:szCs w:val="14"/>
        <w:lang w:val="de-DE"/>
      </w:rPr>
    </w:pPr>
    <w:r w:rsidRPr="008F0947">
      <w:rPr>
        <w:rFonts w:ascii="Arial" w:hAnsi="Arial" w:cs="Arial"/>
        <w:sz w:val="14"/>
        <w:szCs w:val="14"/>
        <w:lang w:val="de-DE"/>
      </w:rPr>
      <w:t>e-mail: m.chrysomallis@parliament.gr</w:t>
    </w:r>
  </w:p>
  <w:p w14:paraId="19D6171A" w14:textId="77777777" w:rsidR="006A7E3C" w:rsidRPr="008F0947" w:rsidRDefault="006A7E3C">
    <w:pPr>
      <w:pStyle w:val="a5"/>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B32F0" w14:textId="77777777" w:rsidR="00344A33" w:rsidRDefault="00344A33" w:rsidP="008E690E">
      <w:pPr>
        <w:spacing w:after="0" w:line="240" w:lineRule="auto"/>
      </w:pPr>
      <w:r>
        <w:separator/>
      </w:r>
    </w:p>
  </w:footnote>
  <w:footnote w:type="continuationSeparator" w:id="0">
    <w:p w14:paraId="1F884745" w14:textId="77777777" w:rsidR="00344A33" w:rsidRDefault="00344A33" w:rsidP="008E6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DE0FF" w14:textId="77777777" w:rsidR="006A7E3C" w:rsidRDefault="006A7E3C" w:rsidP="0008505B">
    <w:pPr>
      <w:pStyle w:val="a4"/>
      <w:tabs>
        <w:tab w:val="clear" w:pos="9360"/>
      </w:tabs>
    </w:pPr>
    <w:r>
      <w:rPr>
        <w:noProof/>
        <w:lang w:val="el-GR" w:eastAsia="el-GR"/>
      </w:rPr>
      <w:drawing>
        <wp:anchor distT="0" distB="0" distL="114300" distR="114300" simplePos="0" relativeHeight="251658240" behindDoc="1" locked="0" layoutInCell="1" allowOverlap="1" wp14:anchorId="40B911C9" wp14:editId="16EC2F74">
          <wp:simplePos x="0" y="0"/>
          <wp:positionH relativeFrom="column">
            <wp:posOffset>2186835</wp:posOffset>
          </wp:positionH>
          <wp:positionV relativeFrom="paragraph">
            <wp:posOffset>-307975</wp:posOffset>
          </wp:positionV>
          <wp:extent cx="1395095" cy="661670"/>
          <wp:effectExtent l="0" t="0" r="0" b="5080"/>
          <wp:wrapTight wrapText="bothSides">
            <wp:wrapPolygon edited="0">
              <wp:start x="0" y="0"/>
              <wp:lineTo x="0" y="21144"/>
              <wp:lineTo x="21236" y="21144"/>
              <wp:lineTo x="212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Βουλή Των Ελλήνων-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5095" cy="661670"/>
                  </a:xfrm>
                  <a:prstGeom prst="rect">
                    <a:avLst/>
                  </a:prstGeom>
                </pic:spPr>
              </pic:pic>
            </a:graphicData>
          </a:graphic>
          <wp14:sizeRelH relativeFrom="page">
            <wp14:pctWidth>0</wp14:pctWidth>
          </wp14:sizeRelH>
          <wp14:sizeRelV relativeFrom="page">
            <wp14:pctHeight>0</wp14:pctHeight>
          </wp14:sizeRelV>
        </wp:anchor>
      </w:drawing>
    </w:r>
    <w:r>
      <w:tab/>
    </w:r>
  </w:p>
  <w:p w14:paraId="05ED8B9B" w14:textId="77777777" w:rsidR="006A7E3C" w:rsidRDefault="006A7E3C" w:rsidP="008E690E">
    <w:pPr>
      <w:pStyle w:val="a4"/>
      <w:jc w:val="center"/>
      <w:rPr>
        <w:lang w:val="el-GR"/>
      </w:rPr>
    </w:pPr>
  </w:p>
  <w:p w14:paraId="05115B2E" w14:textId="77777777" w:rsidR="006A7E3C" w:rsidRDefault="006A7E3C" w:rsidP="008E690E">
    <w:pPr>
      <w:pStyle w:val="a4"/>
      <w:jc w:val="center"/>
      <w:rPr>
        <w:lang w:val="el-GR"/>
      </w:rPr>
    </w:pPr>
  </w:p>
  <w:p w14:paraId="05E3AB16" w14:textId="77777777" w:rsidR="006A7E3C" w:rsidRPr="00E04A89" w:rsidRDefault="006A7E3C" w:rsidP="008E690E">
    <w:pPr>
      <w:pStyle w:val="a4"/>
      <w:jc w:val="center"/>
      <w:rPr>
        <w:rFonts w:ascii="Arial" w:hAnsi="Arial" w:cs="Arial"/>
        <w:b/>
        <w:lang w:val="el-GR"/>
      </w:rPr>
    </w:pPr>
    <w:r>
      <w:rPr>
        <w:rFonts w:ascii="Arial" w:hAnsi="Arial" w:cs="Arial"/>
        <w:b/>
        <w:lang w:val="el-GR"/>
      </w:rPr>
      <w:t>ΜΙΛΤΙΑΔΗΣ ΧΡΥΣΟΜΑΛΛΗΣ</w:t>
    </w:r>
  </w:p>
  <w:p w14:paraId="0A272763" w14:textId="77777777" w:rsidR="006A7E3C" w:rsidRPr="00E04A89" w:rsidRDefault="006A7E3C" w:rsidP="008E690E">
    <w:pPr>
      <w:pStyle w:val="a4"/>
      <w:jc w:val="center"/>
      <w:rPr>
        <w:rFonts w:ascii="Arial" w:hAnsi="Arial" w:cs="Arial"/>
        <w:lang w:val="el-GR"/>
      </w:rPr>
    </w:pPr>
    <w:r w:rsidRPr="00E04A89">
      <w:rPr>
        <w:rFonts w:ascii="Arial" w:hAnsi="Arial" w:cs="Arial"/>
        <w:lang w:val="el-GR"/>
      </w:rPr>
      <w:t xml:space="preserve">Βουλευτής Ν. </w:t>
    </w:r>
    <w:r>
      <w:rPr>
        <w:rFonts w:ascii="Arial" w:hAnsi="Arial" w:cs="Arial"/>
        <w:lang w:val="el-GR"/>
      </w:rPr>
      <w:t>Μεσσηνίας</w:t>
    </w:r>
    <w:r w:rsidRPr="00E04A89">
      <w:rPr>
        <w:rFonts w:ascii="Arial" w:hAnsi="Arial" w:cs="Arial"/>
        <w:lang w:val="el-GR"/>
      </w:rPr>
      <w:t xml:space="preserve"> – ΝΕΑ ΔΗΜΟΚΡΑΤΙΑ</w:t>
    </w:r>
  </w:p>
  <w:p w14:paraId="1B1EC3E1" w14:textId="77777777" w:rsidR="006A7E3C" w:rsidRPr="008E690E" w:rsidRDefault="006A7E3C" w:rsidP="008E690E">
    <w:pPr>
      <w:pStyle w:val="a4"/>
      <w:jc w:val="center"/>
      <w:rPr>
        <w:rFonts w:ascii="Times New Roman" w:hAnsi="Times New Roman" w:cs="Times New Roman"/>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7D5B"/>
    <w:multiLevelType w:val="hybridMultilevel"/>
    <w:tmpl w:val="3D262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4178B"/>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7162F6"/>
    <w:multiLevelType w:val="hybridMultilevel"/>
    <w:tmpl w:val="6D641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A4D13"/>
    <w:multiLevelType w:val="hybridMultilevel"/>
    <w:tmpl w:val="E1A6172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A5915"/>
    <w:multiLevelType w:val="hybridMultilevel"/>
    <w:tmpl w:val="0E18F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57EC1"/>
    <w:multiLevelType w:val="hybridMultilevel"/>
    <w:tmpl w:val="377AA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325764"/>
    <w:multiLevelType w:val="hybridMultilevel"/>
    <w:tmpl w:val="4DC4C846"/>
    <w:lvl w:ilvl="0" w:tplc="9C2252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0C2CD7"/>
    <w:multiLevelType w:val="hybridMultilevel"/>
    <w:tmpl w:val="E1A6172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C6F43"/>
    <w:multiLevelType w:val="hybridMultilevel"/>
    <w:tmpl w:val="D40A4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95681"/>
    <w:multiLevelType w:val="hybridMultilevel"/>
    <w:tmpl w:val="5718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34096"/>
    <w:multiLevelType w:val="hybridMultilevel"/>
    <w:tmpl w:val="4C42FBB0"/>
    <w:lvl w:ilvl="0" w:tplc="2EE8FC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701A9F"/>
    <w:multiLevelType w:val="hybridMultilevel"/>
    <w:tmpl w:val="7BCE1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000697"/>
    <w:multiLevelType w:val="hybridMultilevel"/>
    <w:tmpl w:val="D1B25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712D5C"/>
    <w:multiLevelType w:val="hybridMultilevel"/>
    <w:tmpl w:val="AB101112"/>
    <w:lvl w:ilvl="0" w:tplc="950ED8D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0421BAD"/>
    <w:multiLevelType w:val="hybridMultilevel"/>
    <w:tmpl w:val="153AA3E4"/>
    <w:lvl w:ilvl="0" w:tplc="DA1850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A10AD2"/>
    <w:multiLevelType w:val="hybridMultilevel"/>
    <w:tmpl w:val="B6F8F61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89F5C5E"/>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3829A6"/>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847F9A"/>
    <w:multiLevelType w:val="hybridMultilevel"/>
    <w:tmpl w:val="70B2F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DC25F5"/>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0A0DDF"/>
    <w:multiLevelType w:val="hybridMultilevel"/>
    <w:tmpl w:val="E0023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116840">
    <w:abstractNumId w:val="1"/>
  </w:num>
  <w:num w:numId="2" w16cid:durableId="1511599355">
    <w:abstractNumId w:val="4"/>
  </w:num>
  <w:num w:numId="3" w16cid:durableId="248201361">
    <w:abstractNumId w:val="9"/>
  </w:num>
  <w:num w:numId="4" w16cid:durableId="1577934225">
    <w:abstractNumId w:val="2"/>
  </w:num>
  <w:num w:numId="5" w16cid:durableId="910433804">
    <w:abstractNumId w:val="16"/>
  </w:num>
  <w:num w:numId="6" w16cid:durableId="1306548806">
    <w:abstractNumId w:val="19"/>
  </w:num>
  <w:num w:numId="7" w16cid:durableId="311452597">
    <w:abstractNumId w:val="17"/>
  </w:num>
  <w:num w:numId="8" w16cid:durableId="1946377129">
    <w:abstractNumId w:val="18"/>
  </w:num>
  <w:num w:numId="9" w16cid:durableId="718240382">
    <w:abstractNumId w:val="0"/>
  </w:num>
  <w:num w:numId="10" w16cid:durableId="1944075148">
    <w:abstractNumId w:val="8"/>
  </w:num>
  <w:num w:numId="11" w16cid:durableId="1300451761">
    <w:abstractNumId w:val="7"/>
  </w:num>
  <w:num w:numId="12" w16cid:durableId="705183763">
    <w:abstractNumId w:val="3"/>
  </w:num>
  <w:num w:numId="13" w16cid:durableId="822240920">
    <w:abstractNumId w:val="12"/>
  </w:num>
  <w:num w:numId="14" w16cid:durableId="675545882">
    <w:abstractNumId w:val="20"/>
  </w:num>
  <w:num w:numId="15" w16cid:durableId="973176679">
    <w:abstractNumId w:val="14"/>
  </w:num>
  <w:num w:numId="16" w16cid:durableId="1529878987">
    <w:abstractNumId w:val="5"/>
  </w:num>
  <w:num w:numId="17" w16cid:durableId="389765629">
    <w:abstractNumId w:val="11"/>
  </w:num>
  <w:num w:numId="18" w16cid:durableId="740176309">
    <w:abstractNumId w:val="6"/>
  </w:num>
  <w:num w:numId="19" w16cid:durableId="702561751">
    <w:abstractNumId w:val="10"/>
  </w:num>
  <w:num w:numId="20" w16cid:durableId="1960182358">
    <w:abstractNumId w:val="13"/>
  </w:num>
  <w:num w:numId="21" w16cid:durableId="9805728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EA"/>
    <w:rsid w:val="0000071B"/>
    <w:rsid w:val="00005630"/>
    <w:rsid w:val="00005809"/>
    <w:rsid w:val="000063A4"/>
    <w:rsid w:val="00010716"/>
    <w:rsid w:val="00017551"/>
    <w:rsid w:val="00022A91"/>
    <w:rsid w:val="00032E3F"/>
    <w:rsid w:val="00033193"/>
    <w:rsid w:val="00035FD9"/>
    <w:rsid w:val="000360B4"/>
    <w:rsid w:val="00040EBA"/>
    <w:rsid w:val="00041A2F"/>
    <w:rsid w:val="0004234A"/>
    <w:rsid w:val="00047199"/>
    <w:rsid w:val="000513E1"/>
    <w:rsid w:val="00052ABB"/>
    <w:rsid w:val="000549A4"/>
    <w:rsid w:val="000563E1"/>
    <w:rsid w:val="000602D4"/>
    <w:rsid w:val="00060405"/>
    <w:rsid w:val="00062C8A"/>
    <w:rsid w:val="0006618F"/>
    <w:rsid w:val="00066683"/>
    <w:rsid w:val="000714C7"/>
    <w:rsid w:val="000714CC"/>
    <w:rsid w:val="00072DDB"/>
    <w:rsid w:val="000744E3"/>
    <w:rsid w:val="00080432"/>
    <w:rsid w:val="0008505B"/>
    <w:rsid w:val="00085845"/>
    <w:rsid w:val="00086F38"/>
    <w:rsid w:val="000873BC"/>
    <w:rsid w:val="00090550"/>
    <w:rsid w:val="000908B5"/>
    <w:rsid w:val="00091F2A"/>
    <w:rsid w:val="00092FA7"/>
    <w:rsid w:val="00095222"/>
    <w:rsid w:val="000979A6"/>
    <w:rsid w:val="00097DF3"/>
    <w:rsid w:val="000A22C4"/>
    <w:rsid w:val="000A2A9C"/>
    <w:rsid w:val="000A3D51"/>
    <w:rsid w:val="000A4362"/>
    <w:rsid w:val="000A488A"/>
    <w:rsid w:val="000B1F7B"/>
    <w:rsid w:val="000B26EF"/>
    <w:rsid w:val="000B3504"/>
    <w:rsid w:val="000B46A4"/>
    <w:rsid w:val="000C1511"/>
    <w:rsid w:val="000C476D"/>
    <w:rsid w:val="000C501D"/>
    <w:rsid w:val="000C62DF"/>
    <w:rsid w:val="000C649C"/>
    <w:rsid w:val="000D1E4D"/>
    <w:rsid w:val="000D28A3"/>
    <w:rsid w:val="000D2AF9"/>
    <w:rsid w:val="000D7A71"/>
    <w:rsid w:val="000E0023"/>
    <w:rsid w:val="000E1D36"/>
    <w:rsid w:val="000E2C4F"/>
    <w:rsid w:val="000E403E"/>
    <w:rsid w:val="000E5631"/>
    <w:rsid w:val="000E603E"/>
    <w:rsid w:val="000E7B86"/>
    <w:rsid w:val="000F343C"/>
    <w:rsid w:val="000F71B3"/>
    <w:rsid w:val="00102F6B"/>
    <w:rsid w:val="00103418"/>
    <w:rsid w:val="00103FCF"/>
    <w:rsid w:val="001047C4"/>
    <w:rsid w:val="001071E1"/>
    <w:rsid w:val="00110D39"/>
    <w:rsid w:val="001113E9"/>
    <w:rsid w:val="001117E6"/>
    <w:rsid w:val="00111A79"/>
    <w:rsid w:val="00112AC6"/>
    <w:rsid w:val="00115066"/>
    <w:rsid w:val="00121C25"/>
    <w:rsid w:val="00122389"/>
    <w:rsid w:val="001245FC"/>
    <w:rsid w:val="00125B7B"/>
    <w:rsid w:val="001327C5"/>
    <w:rsid w:val="00134AAA"/>
    <w:rsid w:val="00136A79"/>
    <w:rsid w:val="00141017"/>
    <w:rsid w:val="001421B1"/>
    <w:rsid w:val="0014294B"/>
    <w:rsid w:val="001436BF"/>
    <w:rsid w:val="00143F4B"/>
    <w:rsid w:val="001445A0"/>
    <w:rsid w:val="00153BDC"/>
    <w:rsid w:val="001578B6"/>
    <w:rsid w:val="001640C7"/>
    <w:rsid w:val="00165138"/>
    <w:rsid w:val="0016571A"/>
    <w:rsid w:val="00165E77"/>
    <w:rsid w:val="001707DC"/>
    <w:rsid w:val="00170F04"/>
    <w:rsid w:val="00172246"/>
    <w:rsid w:val="00173CBC"/>
    <w:rsid w:val="001819F2"/>
    <w:rsid w:val="00184207"/>
    <w:rsid w:val="00193890"/>
    <w:rsid w:val="00194A0C"/>
    <w:rsid w:val="00194C47"/>
    <w:rsid w:val="0019785B"/>
    <w:rsid w:val="001A2D75"/>
    <w:rsid w:val="001A3974"/>
    <w:rsid w:val="001A40F7"/>
    <w:rsid w:val="001A42F3"/>
    <w:rsid w:val="001A5541"/>
    <w:rsid w:val="001A64F9"/>
    <w:rsid w:val="001A71E3"/>
    <w:rsid w:val="001B3A35"/>
    <w:rsid w:val="001D5765"/>
    <w:rsid w:val="001D617C"/>
    <w:rsid w:val="001E246F"/>
    <w:rsid w:val="001F0583"/>
    <w:rsid w:val="001F2419"/>
    <w:rsid w:val="001F5486"/>
    <w:rsid w:val="001F68DF"/>
    <w:rsid w:val="001F76FA"/>
    <w:rsid w:val="0020085C"/>
    <w:rsid w:val="00202548"/>
    <w:rsid w:val="00204F8F"/>
    <w:rsid w:val="00211B36"/>
    <w:rsid w:val="0021262C"/>
    <w:rsid w:val="00222553"/>
    <w:rsid w:val="00223A55"/>
    <w:rsid w:val="00223F0B"/>
    <w:rsid w:val="00225A6F"/>
    <w:rsid w:val="0023315B"/>
    <w:rsid w:val="00236B6B"/>
    <w:rsid w:val="00236DB7"/>
    <w:rsid w:val="00237B54"/>
    <w:rsid w:val="00241D6E"/>
    <w:rsid w:val="00246CB0"/>
    <w:rsid w:val="002471D3"/>
    <w:rsid w:val="0025275E"/>
    <w:rsid w:val="00256DB3"/>
    <w:rsid w:val="002621F0"/>
    <w:rsid w:val="00262799"/>
    <w:rsid w:val="00267647"/>
    <w:rsid w:val="00272B39"/>
    <w:rsid w:val="002848F5"/>
    <w:rsid w:val="0028555C"/>
    <w:rsid w:val="00296DCB"/>
    <w:rsid w:val="002A25C7"/>
    <w:rsid w:val="002B0D19"/>
    <w:rsid w:val="002B1710"/>
    <w:rsid w:val="002B24CA"/>
    <w:rsid w:val="002B334F"/>
    <w:rsid w:val="002B5519"/>
    <w:rsid w:val="002B62DD"/>
    <w:rsid w:val="002D05C7"/>
    <w:rsid w:val="002D6ACF"/>
    <w:rsid w:val="002E0909"/>
    <w:rsid w:val="002E20F9"/>
    <w:rsid w:val="002F0A4B"/>
    <w:rsid w:val="002F2680"/>
    <w:rsid w:val="002F3EAE"/>
    <w:rsid w:val="002F52EF"/>
    <w:rsid w:val="002F7EDD"/>
    <w:rsid w:val="00301FDE"/>
    <w:rsid w:val="00307E2C"/>
    <w:rsid w:val="00311D40"/>
    <w:rsid w:val="00321419"/>
    <w:rsid w:val="00323CE8"/>
    <w:rsid w:val="0032514B"/>
    <w:rsid w:val="00327C60"/>
    <w:rsid w:val="003370AC"/>
    <w:rsid w:val="003400F7"/>
    <w:rsid w:val="003405B7"/>
    <w:rsid w:val="00341880"/>
    <w:rsid w:val="00344A33"/>
    <w:rsid w:val="003468AB"/>
    <w:rsid w:val="00355241"/>
    <w:rsid w:val="00365A47"/>
    <w:rsid w:val="00365CCE"/>
    <w:rsid w:val="00365ECC"/>
    <w:rsid w:val="00365F3A"/>
    <w:rsid w:val="00370039"/>
    <w:rsid w:val="003702A3"/>
    <w:rsid w:val="0038043A"/>
    <w:rsid w:val="00380817"/>
    <w:rsid w:val="003809B7"/>
    <w:rsid w:val="003833FC"/>
    <w:rsid w:val="003871AA"/>
    <w:rsid w:val="00387EDC"/>
    <w:rsid w:val="00391BE5"/>
    <w:rsid w:val="00393E09"/>
    <w:rsid w:val="00396511"/>
    <w:rsid w:val="00396EB5"/>
    <w:rsid w:val="003A0055"/>
    <w:rsid w:val="003A1687"/>
    <w:rsid w:val="003A33E7"/>
    <w:rsid w:val="003A3C8B"/>
    <w:rsid w:val="003A45A8"/>
    <w:rsid w:val="003A6F43"/>
    <w:rsid w:val="003A7A36"/>
    <w:rsid w:val="003B3F30"/>
    <w:rsid w:val="003C1253"/>
    <w:rsid w:val="003C183A"/>
    <w:rsid w:val="003C3B49"/>
    <w:rsid w:val="003C3BC9"/>
    <w:rsid w:val="003C489B"/>
    <w:rsid w:val="003D0416"/>
    <w:rsid w:val="003D1D24"/>
    <w:rsid w:val="003D28D1"/>
    <w:rsid w:val="003D4777"/>
    <w:rsid w:val="003D6FC1"/>
    <w:rsid w:val="003E04C9"/>
    <w:rsid w:val="003E7F02"/>
    <w:rsid w:val="003F0A28"/>
    <w:rsid w:val="003F451E"/>
    <w:rsid w:val="003F5D03"/>
    <w:rsid w:val="003F60F6"/>
    <w:rsid w:val="003F7113"/>
    <w:rsid w:val="00400F8E"/>
    <w:rsid w:val="00402646"/>
    <w:rsid w:val="00402E57"/>
    <w:rsid w:val="00403126"/>
    <w:rsid w:val="00406155"/>
    <w:rsid w:val="00412A83"/>
    <w:rsid w:val="00412D55"/>
    <w:rsid w:val="00413383"/>
    <w:rsid w:val="00413C75"/>
    <w:rsid w:val="00427FE6"/>
    <w:rsid w:val="00437A45"/>
    <w:rsid w:val="00437DE7"/>
    <w:rsid w:val="00440123"/>
    <w:rsid w:val="00442047"/>
    <w:rsid w:val="00447E0B"/>
    <w:rsid w:val="00451336"/>
    <w:rsid w:val="00452CA6"/>
    <w:rsid w:val="0045322A"/>
    <w:rsid w:val="00460328"/>
    <w:rsid w:val="004624FD"/>
    <w:rsid w:val="00466251"/>
    <w:rsid w:val="00470006"/>
    <w:rsid w:val="00470DE4"/>
    <w:rsid w:val="00475D28"/>
    <w:rsid w:val="0048052D"/>
    <w:rsid w:val="00483A40"/>
    <w:rsid w:val="0048604F"/>
    <w:rsid w:val="00487669"/>
    <w:rsid w:val="0048767D"/>
    <w:rsid w:val="00487EC1"/>
    <w:rsid w:val="004908E3"/>
    <w:rsid w:val="00493089"/>
    <w:rsid w:val="00495E73"/>
    <w:rsid w:val="00496BE0"/>
    <w:rsid w:val="00497B39"/>
    <w:rsid w:val="004A27FF"/>
    <w:rsid w:val="004A7824"/>
    <w:rsid w:val="004B178F"/>
    <w:rsid w:val="004B35C5"/>
    <w:rsid w:val="004B4258"/>
    <w:rsid w:val="004B48A4"/>
    <w:rsid w:val="004B5710"/>
    <w:rsid w:val="004B6693"/>
    <w:rsid w:val="004C225B"/>
    <w:rsid w:val="004C76B3"/>
    <w:rsid w:val="004D779E"/>
    <w:rsid w:val="004D7DCA"/>
    <w:rsid w:val="004E0DDF"/>
    <w:rsid w:val="004E1C67"/>
    <w:rsid w:val="004E2154"/>
    <w:rsid w:val="004E2AA8"/>
    <w:rsid w:val="004E3F9E"/>
    <w:rsid w:val="004E78FE"/>
    <w:rsid w:val="004E7CE4"/>
    <w:rsid w:val="004F0C33"/>
    <w:rsid w:val="004F40D0"/>
    <w:rsid w:val="004F5177"/>
    <w:rsid w:val="004F654D"/>
    <w:rsid w:val="0050016F"/>
    <w:rsid w:val="00500921"/>
    <w:rsid w:val="0050630D"/>
    <w:rsid w:val="00511312"/>
    <w:rsid w:val="00515F4C"/>
    <w:rsid w:val="0051695D"/>
    <w:rsid w:val="00517F78"/>
    <w:rsid w:val="00522EEA"/>
    <w:rsid w:val="005271BC"/>
    <w:rsid w:val="00530A12"/>
    <w:rsid w:val="00536038"/>
    <w:rsid w:val="00537CE5"/>
    <w:rsid w:val="005407D0"/>
    <w:rsid w:val="00540F2F"/>
    <w:rsid w:val="005427B2"/>
    <w:rsid w:val="005467DB"/>
    <w:rsid w:val="00547AB8"/>
    <w:rsid w:val="00547F93"/>
    <w:rsid w:val="005516A7"/>
    <w:rsid w:val="00552A6B"/>
    <w:rsid w:val="005579BD"/>
    <w:rsid w:val="00565E3C"/>
    <w:rsid w:val="00570629"/>
    <w:rsid w:val="00570C6A"/>
    <w:rsid w:val="00576943"/>
    <w:rsid w:val="005822FB"/>
    <w:rsid w:val="00587B62"/>
    <w:rsid w:val="00590E12"/>
    <w:rsid w:val="00591EB9"/>
    <w:rsid w:val="00594AAB"/>
    <w:rsid w:val="00596AD3"/>
    <w:rsid w:val="005A1509"/>
    <w:rsid w:val="005A1A11"/>
    <w:rsid w:val="005A4087"/>
    <w:rsid w:val="005A43D6"/>
    <w:rsid w:val="005A452D"/>
    <w:rsid w:val="005A7277"/>
    <w:rsid w:val="005B3312"/>
    <w:rsid w:val="005B4A9D"/>
    <w:rsid w:val="005B51FE"/>
    <w:rsid w:val="005B7CAC"/>
    <w:rsid w:val="005B7F4D"/>
    <w:rsid w:val="005C04A5"/>
    <w:rsid w:val="005C2454"/>
    <w:rsid w:val="005C36F2"/>
    <w:rsid w:val="005C5962"/>
    <w:rsid w:val="005D261F"/>
    <w:rsid w:val="005E018C"/>
    <w:rsid w:val="005E0A65"/>
    <w:rsid w:val="005E5A10"/>
    <w:rsid w:val="005E61FC"/>
    <w:rsid w:val="005E62C6"/>
    <w:rsid w:val="005E6313"/>
    <w:rsid w:val="005E715A"/>
    <w:rsid w:val="005F430C"/>
    <w:rsid w:val="005F553B"/>
    <w:rsid w:val="005F6082"/>
    <w:rsid w:val="00601DC9"/>
    <w:rsid w:val="0060278F"/>
    <w:rsid w:val="00603032"/>
    <w:rsid w:val="006043AA"/>
    <w:rsid w:val="00611CB5"/>
    <w:rsid w:val="00615CC9"/>
    <w:rsid w:val="00615D20"/>
    <w:rsid w:val="00630BF4"/>
    <w:rsid w:val="00640AAC"/>
    <w:rsid w:val="006452EE"/>
    <w:rsid w:val="006453F8"/>
    <w:rsid w:val="00651E5D"/>
    <w:rsid w:val="00654F34"/>
    <w:rsid w:val="00662B8A"/>
    <w:rsid w:val="006631B3"/>
    <w:rsid w:val="006643AA"/>
    <w:rsid w:val="00665A71"/>
    <w:rsid w:val="00666836"/>
    <w:rsid w:val="006674CA"/>
    <w:rsid w:val="00667F5D"/>
    <w:rsid w:val="00667FD4"/>
    <w:rsid w:val="00677560"/>
    <w:rsid w:val="006814DC"/>
    <w:rsid w:val="00681DF0"/>
    <w:rsid w:val="0068316D"/>
    <w:rsid w:val="00691115"/>
    <w:rsid w:val="0069122E"/>
    <w:rsid w:val="00691544"/>
    <w:rsid w:val="00691793"/>
    <w:rsid w:val="00692AE6"/>
    <w:rsid w:val="00694BF1"/>
    <w:rsid w:val="00695379"/>
    <w:rsid w:val="006957C3"/>
    <w:rsid w:val="006A2812"/>
    <w:rsid w:val="006A4C22"/>
    <w:rsid w:val="006A7E3C"/>
    <w:rsid w:val="006B5A45"/>
    <w:rsid w:val="006C19CF"/>
    <w:rsid w:val="006C2514"/>
    <w:rsid w:val="006C35EC"/>
    <w:rsid w:val="006C4DE3"/>
    <w:rsid w:val="006C6AE8"/>
    <w:rsid w:val="006C7EF4"/>
    <w:rsid w:val="006D02DD"/>
    <w:rsid w:val="006D22C3"/>
    <w:rsid w:val="006D2ADD"/>
    <w:rsid w:val="006D2C4C"/>
    <w:rsid w:val="006D54E4"/>
    <w:rsid w:val="006D6020"/>
    <w:rsid w:val="006E0C28"/>
    <w:rsid w:val="006E3386"/>
    <w:rsid w:val="006F1CFE"/>
    <w:rsid w:val="006F3B2A"/>
    <w:rsid w:val="006F5225"/>
    <w:rsid w:val="006F62C5"/>
    <w:rsid w:val="006F6BCD"/>
    <w:rsid w:val="006F7A3B"/>
    <w:rsid w:val="00705BA1"/>
    <w:rsid w:val="00705F4F"/>
    <w:rsid w:val="007062AA"/>
    <w:rsid w:val="007122D9"/>
    <w:rsid w:val="007133DD"/>
    <w:rsid w:val="0071658D"/>
    <w:rsid w:val="00720390"/>
    <w:rsid w:val="00723990"/>
    <w:rsid w:val="00724FE1"/>
    <w:rsid w:val="0072618D"/>
    <w:rsid w:val="00727D71"/>
    <w:rsid w:val="0073681B"/>
    <w:rsid w:val="007400A6"/>
    <w:rsid w:val="00741D98"/>
    <w:rsid w:val="0074311D"/>
    <w:rsid w:val="00744279"/>
    <w:rsid w:val="00746F38"/>
    <w:rsid w:val="00747820"/>
    <w:rsid w:val="00751401"/>
    <w:rsid w:val="00751FB1"/>
    <w:rsid w:val="0075633E"/>
    <w:rsid w:val="00757C03"/>
    <w:rsid w:val="007616B3"/>
    <w:rsid w:val="007625BF"/>
    <w:rsid w:val="0076526F"/>
    <w:rsid w:val="00766FEB"/>
    <w:rsid w:val="0077123C"/>
    <w:rsid w:val="00771D30"/>
    <w:rsid w:val="00775260"/>
    <w:rsid w:val="00775ADA"/>
    <w:rsid w:val="00780C22"/>
    <w:rsid w:val="00783076"/>
    <w:rsid w:val="007831DA"/>
    <w:rsid w:val="0078545C"/>
    <w:rsid w:val="00786576"/>
    <w:rsid w:val="007868C3"/>
    <w:rsid w:val="00790902"/>
    <w:rsid w:val="007936B5"/>
    <w:rsid w:val="007947D5"/>
    <w:rsid w:val="00796334"/>
    <w:rsid w:val="00797BA0"/>
    <w:rsid w:val="007A1685"/>
    <w:rsid w:val="007A26F1"/>
    <w:rsid w:val="007A2B09"/>
    <w:rsid w:val="007A5825"/>
    <w:rsid w:val="007A636A"/>
    <w:rsid w:val="007A6C62"/>
    <w:rsid w:val="007A7B4E"/>
    <w:rsid w:val="007A7DD3"/>
    <w:rsid w:val="007B02B2"/>
    <w:rsid w:val="007B078D"/>
    <w:rsid w:val="007B582C"/>
    <w:rsid w:val="007C1B9A"/>
    <w:rsid w:val="007C1DD1"/>
    <w:rsid w:val="007C3CA4"/>
    <w:rsid w:val="007C6D05"/>
    <w:rsid w:val="007C78DF"/>
    <w:rsid w:val="007D213F"/>
    <w:rsid w:val="007D56BB"/>
    <w:rsid w:val="007D5C6C"/>
    <w:rsid w:val="007E3693"/>
    <w:rsid w:val="007F1B79"/>
    <w:rsid w:val="007F1F30"/>
    <w:rsid w:val="007F6703"/>
    <w:rsid w:val="008033AF"/>
    <w:rsid w:val="00803B37"/>
    <w:rsid w:val="008059AF"/>
    <w:rsid w:val="00806819"/>
    <w:rsid w:val="008118FE"/>
    <w:rsid w:val="00811E6F"/>
    <w:rsid w:val="00813252"/>
    <w:rsid w:val="00814A73"/>
    <w:rsid w:val="00814B77"/>
    <w:rsid w:val="008211DA"/>
    <w:rsid w:val="00822A84"/>
    <w:rsid w:val="008240F1"/>
    <w:rsid w:val="0082549E"/>
    <w:rsid w:val="00825E97"/>
    <w:rsid w:val="00827B9F"/>
    <w:rsid w:val="00832CBB"/>
    <w:rsid w:val="0083421A"/>
    <w:rsid w:val="00843245"/>
    <w:rsid w:val="00844D62"/>
    <w:rsid w:val="0085075C"/>
    <w:rsid w:val="0085781D"/>
    <w:rsid w:val="00860520"/>
    <w:rsid w:val="008610FA"/>
    <w:rsid w:val="00861A9F"/>
    <w:rsid w:val="0086344F"/>
    <w:rsid w:val="008645FE"/>
    <w:rsid w:val="00864A2C"/>
    <w:rsid w:val="008652F4"/>
    <w:rsid w:val="008665C0"/>
    <w:rsid w:val="00867443"/>
    <w:rsid w:val="008676AB"/>
    <w:rsid w:val="00873307"/>
    <w:rsid w:val="00875A7A"/>
    <w:rsid w:val="00877E63"/>
    <w:rsid w:val="00883F96"/>
    <w:rsid w:val="00884F63"/>
    <w:rsid w:val="008A3244"/>
    <w:rsid w:val="008A3CC5"/>
    <w:rsid w:val="008A418A"/>
    <w:rsid w:val="008B3CD6"/>
    <w:rsid w:val="008B3D5B"/>
    <w:rsid w:val="008B5385"/>
    <w:rsid w:val="008B78F2"/>
    <w:rsid w:val="008C7BB0"/>
    <w:rsid w:val="008D1B65"/>
    <w:rsid w:val="008D3FE4"/>
    <w:rsid w:val="008D53CE"/>
    <w:rsid w:val="008D591F"/>
    <w:rsid w:val="008D62EC"/>
    <w:rsid w:val="008D6C00"/>
    <w:rsid w:val="008D78B1"/>
    <w:rsid w:val="008E1330"/>
    <w:rsid w:val="008E1814"/>
    <w:rsid w:val="008E26A4"/>
    <w:rsid w:val="008E26CE"/>
    <w:rsid w:val="008E418D"/>
    <w:rsid w:val="008E690E"/>
    <w:rsid w:val="008E7552"/>
    <w:rsid w:val="008F0947"/>
    <w:rsid w:val="008F14D5"/>
    <w:rsid w:val="008F1DC3"/>
    <w:rsid w:val="008F1EBA"/>
    <w:rsid w:val="008F26B4"/>
    <w:rsid w:val="008F2892"/>
    <w:rsid w:val="008F68DC"/>
    <w:rsid w:val="00902534"/>
    <w:rsid w:val="00903678"/>
    <w:rsid w:val="0090399E"/>
    <w:rsid w:val="00904455"/>
    <w:rsid w:val="00905CFB"/>
    <w:rsid w:val="00905D43"/>
    <w:rsid w:val="0091150B"/>
    <w:rsid w:val="00913F9A"/>
    <w:rsid w:val="009150C6"/>
    <w:rsid w:val="00916AD2"/>
    <w:rsid w:val="009174F9"/>
    <w:rsid w:val="00917B1B"/>
    <w:rsid w:val="00920268"/>
    <w:rsid w:val="00923340"/>
    <w:rsid w:val="009244C2"/>
    <w:rsid w:val="0093256F"/>
    <w:rsid w:val="00937666"/>
    <w:rsid w:val="00937DAF"/>
    <w:rsid w:val="0094379B"/>
    <w:rsid w:val="009511A4"/>
    <w:rsid w:val="0095132C"/>
    <w:rsid w:val="00961AF5"/>
    <w:rsid w:val="00962139"/>
    <w:rsid w:val="00962B5E"/>
    <w:rsid w:val="0096408D"/>
    <w:rsid w:val="00967F90"/>
    <w:rsid w:val="009779AB"/>
    <w:rsid w:val="00980418"/>
    <w:rsid w:val="00984A5E"/>
    <w:rsid w:val="00985802"/>
    <w:rsid w:val="00991BAB"/>
    <w:rsid w:val="009921F0"/>
    <w:rsid w:val="0099248E"/>
    <w:rsid w:val="00993681"/>
    <w:rsid w:val="009A1A11"/>
    <w:rsid w:val="009B2168"/>
    <w:rsid w:val="009B33C5"/>
    <w:rsid w:val="009B578B"/>
    <w:rsid w:val="009B5EC6"/>
    <w:rsid w:val="009B7118"/>
    <w:rsid w:val="009C34B5"/>
    <w:rsid w:val="009C503C"/>
    <w:rsid w:val="009C6D1A"/>
    <w:rsid w:val="009C6DDF"/>
    <w:rsid w:val="009D214E"/>
    <w:rsid w:val="009D69D9"/>
    <w:rsid w:val="009D6F82"/>
    <w:rsid w:val="009E189D"/>
    <w:rsid w:val="009E2717"/>
    <w:rsid w:val="009E4A52"/>
    <w:rsid w:val="009E4AEE"/>
    <w:rsid w:val="009E5EAC"/>
    <w:rsid w:val="009E693D"/>
    <w:rsid w:val="009F03E6"/>
    <w:rsid w:val="009F052A"/>
    <w:rsid w:val="009F0AC7"/>
    <w:rsid w:val="009F0D4A"/>
    <w:rsid w:val="009F2061"/>
    <w:rsid w:val="009F4025"/>
    <w:rsid w:val="009F4C48"/>
    <w:rsid w:val="00A018A3"/>
    <w:rsid w:val="00A02842"/>
    <w:rsid w:val="00A0346B"/>
    <w:rsid w:val="00A03BB8"/>
    <w:rsid w:val="00A04A57"/>
    <w:rsid w:val="00A05EF6"/>
    <w:rsid w:val="00A07273"/>
    <w:rsid w:val="00A07F0E"/>
    <w:rsid w:val="00A1239E"/>
    <w:rsid w:val="00A12A7A"/>
    <w:rsid w:val="00A147B4"/>
    <w:rsid w:val="00A14F61"/>
    <w:rsid w:val="00A21C50"/>
    <w:rsid w:val="00A22004"/>
    <w:rsid w:val="00A25B94"/>
    <w:rsid w:val="00A275B1"/>
    <w:rsid w:val="00A32AF0"/>
    <w:rsid w:val="00A332C3"/>
    <w:rsid w:val="00A3439C"/>
    <w:rsid w:val="00A34D42"/>
    <w:rsid w:val="00A36BC3"/>
    <w:rsid w:val="00A41446"/>
    <w:rsid w:val="00A41EBE"/>
    <w:rsid w:val="00A43FC4"/>
    <w:rsid w:val="00A44CDF"/>
    <w:rsid w:val="00A46A0F"/>
    <w:rsid w:val="00A50677"/>
    <w:rsid w:val="00A52939"/>
    <w:rsid w:val="00A53888"/>
    <w:rsid w:val="00A53A10"/>
    <w:rsid w:val="00A54DAC"/>
    <w:rsid w:val="00A575FA"/>
    <w:rsid w:val="00A57887"/>
    <w:rsid w:val="00A61C00"/>
    <w:rsid w:val="00A631C7"/>
    <w:rsid w:val="00A66B8F"/>
    <w:rsid w:val="00A708DE"/>
    <w:rsid w:val="00A71965"/>
    <w:rsid w:val="00A738DD"/>
    <w:rsid w:val="00A74167"/>
    <w:rsid w:val="00A75556"/>
    <w:rsid w:val="00A812A7"/>
    <w:rsid w:val="00A8399F"/>
    <w:rsid w:val="00A8577F"/>
    <w:rsid w:val="00A86334"/>
    <w:rsid w:val="00A91968"/>
    <w:rsid w:val="00A97512"/>
    <w:rsid w:val="00A97EEC"/>
    <w:rsid w:val="00AA1161"/>
    <w:rsid w:val="00AA565F"/>
    <w:rsid w:val="00AA62F2"/>
    <w:rsid w:val="00AA67ED"/>
    <w:rsid w:val="00AA7AB5"/>
    <w:rsid w:val="00AB5984"/>
    <w:rsid w:val="00AB5AEE"/>
    <w:rsid w:val="00AB5B92"/>
    <w:rsid w:val="00AB6654"/>
    <w:rsid w:val="00AB7893"/>
    <w:rsid w:val="00AC0DCF"/>
    <w:rsid w:val="00AC392D"/>
    <w:rsid w:val="00AC787A"/>
    <w:rsid w:val="00AE1D41"/>
    <w:rsid w:val="00AE1EE2"/>
    <w:rsid w:val="00AE229A"/>
    <w:rsid w:val="00AE2335"/>
    <w:rsid w:val="00AE2DD4"/>
    <w:rsid w:val="00AF4C9C"/>
    <w:rsid w:val="00AF7A5F"/>
    <w:rsid w:val="00B04ADA"/>
    <w:rsid w:val="00B0562C"/>
    <w:rsid w:val="00B05D1D"/>
    <w:rsid w:val="00B07063"/>
    <w:rsid w:val="00B071D2"/>
    <w:rsid w:val="00B14385"/>
    <w:rsid w:val="00B16550"/>
    <w:rsid w:val="00B233D9"/>
    <w:rsid w:val="00B23D18"/>
    <w:rsid w:val="00B245E7"/>
    <w:rsid w:val="00B25EE7"/>
    <w:rsid w:val="00B26323"/>
    <w:rsid w:val="00B265EA"/>
    <w:rsid w:val="00B32039"/>
    <w:rsid w:val="00B32CDC"/>
    <w:rsid w:val="00B332E1"/>
    <w:rsid w:val="00B33DC2"/>
    <w:rsid w:val="00B346C8"/>
    <w:rsid w:val="00B366E1"/>
    <w:rsid w:val="00B41347"/>
    <w:rsid w:val="00B45FC5"/>
    <w:rsid w:val="00B512BB"/>
    <w:rsid w:val="00B5590A"/>
    <w:rsid w:val="00B5696E"/>
    <w:rsid w:val="00B60AD0"/>
    <w:rsid w:val="00B60CCE"/>
    <w:rsid w:val="00B60EF8"/>
    <w:rsid w:val="00B65C95"/>
    <w:rsid w:val="00B65D57"/>
    <w:rsid w:val="00B67193"/>
    <w:rsid w:val="00B72BEC"/>
    <w:rsid w:val="00B8208B"/>
    <w:rsid w:val="00B86D06"/>
    <w:rsid w:val="00B91CDC"/>
    <w:rsid w:val="00B957CA"/>
    <w:rsid w:val="00B96122"/>
    <w:rsid w:val="00BB0759"/>
    <w:rsid w:val="00BB1581"/>
    <w:rsid w:val="00BB1741"/>
    <w:rsid w:val="00BB2061"/>
    <w:rsid w:val="00BC24A8"/>
    <w:rsid w:val="00BC4B51"/>
    <w:rsid w:val="00BC61FE"/>
    <w:rsid w:val="00BC6387"/>
    <w:rsid w:val="00BC7344"/>
    <w:rsid w:val="00BD2581"/>
    <w:rsid w:val="00BE5A62"/>
    <w:rsid w:val="00BF058E"/>
    <w:rsid w:val="00BF1850"/>
    <w:rsid w:val="00BF54C8"/>
    <w:rsid w:val="00BF57E1"/>
    <w:rsid w:val="00BF5D03"/>
    <w:rsid w:val="00BF5F91"/>
    <w:rsid w:val="00BF76B1"/>
    <w:rsid w:val="00C01BE3"/>
    <w:rsid w:val="00C02A8B"/>
    <w:rsid w:val="00C02FCC"/>
    <w:rsid w:val="00C04AE0"/>
    <w:rsid w:val="00C053E6"/>
    <w:rsid w:val="00C0621A"/>
    <w:rsid w:val="00C06E97"/>
    <w:rsid w:val="00C103CA"/>
    <w:rsid w:val="00C10782"/>
    <w:rsid w:val="00C12C9D"/>
    <w:rsid w:val="00C131A1"/>
    <w:rsid w:val="00C14E8C"/>
    <w:rsid w:val="00C16FE0"/>
    <w:rsid w:val="00C17519"/>
    <w:rsid w:val="00C17DF9"/>
    <w:rsid w:val="00C219E0"/>
    <w:rsid w:val="00C24718"/>
    <w:rsid w:val="00C24BA0"/>
    <w:rsid w:val="00C250BF"/>
    <w:rsid w:val="00C26BBF"/>
    <w:rsid w:val="00C26E77"/>
    <w:rsid w:val="00C34466"/>
    <w:rsid w:val="00C367AA"/>
    <w:rsid w:val="00C36B6E"/>
    <w:rsid w:val="00C36EAF"/>
    <w:rsid w:val="00C42F8D"/>
    <w:rsid w:val="00C5419F"/>
    <w:rsid w:val="00C54CCF"/>
    <w:rsid w:val="00C54E6E"/>
    <w:rsid w:val="00C5798F"/>
    <w:rsid w:val="00C608B6"/>
    <w:rsid w:val="00C627BD"/>
    <w:rsid w:val="00C6340B"/>
    <w:rsid w:val="00C74282"/>
    <w:rsid w:val="00C75488"/>
    <w:rsid w:val="00C75A33"/>
    <w:rsid w:val="00C767CD"/>
    <w:rsid w:val="00C772B9"/>
    <w:rsid w:val="00C77377"/>
    <w:rsid w:val="00C776FD"/>
    <w:rsid w:val="00C77EED"/>
    <w:rsid w:val="00C805D4"/>
    <w:rsid w:val="00C826F3"/>
    <w:rsid w:val="00C83AAB"/>
    <w:rsid w:val="00C83CA3"/>
    <w:rsid w:val="00C86EF4"/>
    <w:rsid w:val="00C93117"/>
    <w:rsid w:val="00C96E5D"/>
    <w:rsid w:val="00CA016D"/>
    <w:rsid w:val="00CA0A8B"/>
    <w:rsid w:val="00CA4043"/>
    <w:rsid w:val="00CA57DA"/>
    <w:rsid w:val="00CA736A"/>
    <w:rsid w:val="00CB0747"/>
    <w:rsid w:val="00CB0CA5"/>
    <w:rsid w:val="00CB13D2"/>
    <w:rsid w:val="00CC1A77"/>
    <w:rsid w:val="00CC3D76"/>
    <w:rsid w:val="00CC4F99"/>
    <w:rsid w:val="00CD1867"/>
    <w:rsid w:val="00CD19DC"/>
    <w:rsid w:val="00CD3952"/>
    <w:rsid w:val="00CD5132"/>
    <w:rsid w:val="00CD5D20"/>
    <w:rsid w:val="00CD7C21"/>
    <w:rsid w:val="00CE03E6"/>
    <w:rsid w:val="00CE22E4"/>
    <w:rsid w:val="00CE5BEB"/>
    <w:rsid w:val="00CE77DA"/>
    <w:rsid w:val="00CF15B4"/>
    <w:rsid w:val="00CF2B3A"/>
    <w:rsid w:val="00CF551F"/>
    <w:rsid w:val="00D00AEE"/>
    <w:rsid w:val="00D062D7"/>
    <w:rsid w:val="00D06B26"/>
    <w:rsid w:val="00D12FAD"/>
    <w:rsid w:val="00D13EED"/>
    <w:rsid w:val="00D15ECD"/>
    <w:rsid w:val="00D17DA8"/>
    <w:rsid w:val="00D20631"/>
    <w:rsid w:val="00D23B04"/>
    <w:rsid w:val="00D26CFE"/>
    <w:rsid w:val="00D31CD1"/>
    <w:rsid w:val="00D321AA"/>
    <w:rsid w:val="00D33046"/>
    <w:rsid w:val="00D3414C"/>
    <w:rsid w:val="00D37D29"/>
    <w:rsid w:val="00D40BF4"/>
    <w:rsid w:val="00D44C67"/>
    <w:rsid w:val="00D477EE"/>
    <w:rsid w:val="00D53AB7"/>
    <w:rsid w:val="00D54FB6"/>
    <w:rsid w:val="00D569EF"/>
    <w:rsid w:val="00D62E4B"/>
    <w:rsid w:val="00D63C20"/>
    <w:rsid w:val="00D64658"/>
    <w:rsid w:val="00D64F28"/>
    <w:rsid w:val="00D66B8C"/>
    <w:rsid w:val="00D70522"/>
    <w:rsid w:val="00D715A3"/>
    <w:rsid w:val="00D720F2"/>
    <w:rsid w:val="00D73EB8"/>
    <w:rsid w:val="00D7686C"/>
    <w:rsid w:val="00D810AB"/>
    <w:rsid w:val="00D8233A"/>
    <w:rsid w:val="00D84CA2"/>
    <w:rsid w:val="00D851EC"/>
    <w:rsid w:val="00D85DF7"/>
    <w:rsid w:val="00D86AB5"/>
    <w:rsid w:val="00D86DE5"/>
    <w:rsid w:val="00D94AD1"/>
    <w:rsid w:val="00D95054"/>
    <w:rsid w:val="00D95213"/>
    <w:rsid w:val="00D9549D"/>
    <w:rsid w:val="00D95958"/>
    <w:rsid w:val="00DA1BB1"/>
    <w:rsid w:val="00DA1C57"/>
    <w:rsid w:val="00DA2040"/>
    <w:rsid w:val="00DA6635"/>
    <w:rsid w:val="00DA74F0"/>
    <w:rsid w:val="00DB2E8B"/>
    <w:rsid w:val="00DB3AFC"/>
    <w:rsid w:val="00DB5403"/>
    <w:rsid w:val="00DB5B36"/>
    <w:rsid w:val="00DB5C09"/>
    <w:rsid w:val="00DC1A70"/>
    <w:rsid w:val="00DC22E3"/>
    <w:rsid w:val="00DD1437"/>
    <w:rsid w:val="00DD2AF1"/>
    <w:rsid w:val="00DD4496"/>
    <w:rsid w:val="00DD6294"/>
    <w:rsid w:val="00DD6442"/>
    <w:rsid w:val="00DE0521"/>
    <w:rsid w:val="00DE4B93"/>
    <w:rsid w:val="00DE4F2C"/>
    <w:rsid w:val="00DE57FA"/>
    <w:rsid w:val="00DE5B88"/>
    <w:rsid w:val="00DE6B9C"/>
    <w:rsid w:val="00DE792B"/>
    <w:rsid w:val="00DF0553"/>
    <w:rsid w:val="00E02E93"/>
    <w:rsid w:val="00E04A89"/>
    <w:rsid w:val="00E0662D"/>
    <w:rsid w:val="00E06C59"/>
    <w:rsid w:val="00E11157"/>
    <w:rsid w:val="00E1292B"/>
    <w:rsid w:val="00E131E3"/>
    <w:rsid w:val="00E14D5C"/>
    <w:rsid w:val="00E17A6B"/>
    <w:rsid w:val="00E17C2F"/>
    <w:rsid w:val="00E2072C"/>
    <w:rsid w:val="00E21188"/>
    <w:rsid w:val="00E2315D"/>
    <w:rsid w:val="00E26BC6"/>
    <w:rsid w:val="00E274FD"/>
    <w:rsid w:val="00E27AAD"/>
    <w:rsid w:val="00E31838"/>
    <w:rsid w:val="00E33355"/>
    <w:rsid w:val="00E34CCB"/>
    <w:rsid w:val="00E35B61"/>
    <w:rsid w:val="00E36BF1"/>
    <w:rsid w:val="00E40733"/>
    <w:rsid w:val="00E44B0F"/>
    <w:rsid w:val="00E466FC"/>
    <w:rsid w:val="00E50769"/>
    <w:rsid w:val="00E51267"/>
    <w:rsid w:val="00E56D44"/>
    <w:rsid w:val="00E603D3"/>
    <w:rsid w:val="00E76A94"/>
    <w:rsid w:val="00E81C5C"/>
    <w:rsid w:val="00E84CBA"/>
    <w:rsid w:val="00E85724"/>
    <w:rsid w:val="00E874A6"/>
    <w:rsid w:val="00E91653"/>
    <w:rsid w:val="00E91B5E"/>
    <w:rsid w:val="00E91B88"/>
    <w:rsid w:val="00E9309F"/>
    <w:rsid w:val="00E94D2C"/>
    <w:rsid w:val="00EA03EE"/>
    <w:rsid w:val="00EA1CE4"/>
    <w:rsid w:val="00EA1EB3"/>
    <w:rsid w:val="00EA3506"/>
    <w:rsid w:val="00EA5865"/>
    <w:rsid w:val="00EA5905"/>
    <w:rsid w:val="00EA631D"/>
    <w:rsid w:val="00EA6A30"/>
    <w:rsid w:val="00EA7DBB"/>
    <w:rsid w:val="00EB1397"/>
    <w:rsid w:val="00EB50C5"/>
    <w:rsid w:val="00EB6B5E"/>
    <w:rsid w:val="00EC3185"/>
    <w:rsid w:val="00EC5050"/>
    <w:rsid w:val="00EC62BC"/>
    <w:rsid w:val="00EC7DE1"/>
    <w:rsid w:val="00ED2472"/>
    <w:rsid w:val="00ED41C5"/>
    <w:rsid w:val="00EE0E04"/>
    <w:rsid w:val="00EE1D3F"/>
    <w:rsid w:val="00EE21EF"/>
    <w:rsid w:val="00EE404C"/>
    <w:rsid w:val="00EE4C24"/>
    <w:rsid w:val="00EE5DAD"/>
    <w:rsid w:val="00EE6AD7"/>
    <w:rsid w:val="00EE6DCB"/>
    <w:rsid w:val="00EF0964"/>
    <w:rsid w:val="00EF16FE"/>
    <w:rsid w:val="00EF1C1F"/>
    <w:rsid w:val="00EF37E1"/>
    <w:rsid w:val="00EF3D4E"/>
    <w:rsid w:val="00EF6C49"/>
    <w:rsid w:val="00F00349"/>
    <w:rsid w:val="00F003D6"/>
    <w:rsid w:val="00F01373"/>
    <w:rsid w:val="00F05E15"/>
    <w:rsid w:val="00F06D8E"/>
    <w:rsid w:val="00F120F0"/>
    <w:rsid w:val="00F12BBC"/>
    <w:rsid w:val="00F13E05"/>
    <w:rsid w:val="00F1436E"/>
    <w:rsid w:val="00F14B44"/>
    <w:rsid w:val="00F15B50"/>
    <w:rsid w:val="00F17464"/>
    <w:rsid w:val="00F17B1D"/>
    <w:rsid w:val="00F23933"/>
    <w:rsid w:val="00F23B8A"/>
    <w:rsid w:val="00F256C6"/>
    <w:rsid w:val="00F273DB"/>
    <w:rsid w:val="00F27514"/>
    <w:rsid w:val="00F275FD"/>
    <w:rsid w:val="00F27A18"/>
    <w:rsid w:val="00F323E3"/>
    <w:rsid w:val="00F33EC1"/>
    <w:rsid w:val="00F35F27"/>
    <w:rsid w:val="00F36EDE"/>
    <w:rsid w:val="00F4180E"/>
    <w:rsid w:val="00F42B97"/>
    <w:rsid w:val="00F42E85"/>
    <w:rsid w:val="00F539AF"/>
    <w:rsid w:val="00F5422C"/>
    <w:rsid w:val="00F55DD4"/>
    <w:rsid w:val="00F634AF"/>
    <w:rsid w:val="00F71894"/>
    <w:rsid w:val="00F730CC"/>
    <w:rsid w:val="00F74407"/>
    <w:rsid w:val="00F765CA"/>
    <w:rsid w:val="00F90764"/>
    <w:rsid w:val="00F908B0"/>
    <w:rsid w:val="00F92054"/>
    <w:rsid w:val="00F93D36"/>
    <w:rsid w:val="00F9760D"/>
    <w:rsid w:val="00F97FA5"/>
    <w:rsid w:val="00FA0170"/>
    <w:rsid w:val="00FA12D7"/>
    <w:rsid w:val="00FA1B33"/>
    <w:rsid w:val="00FA3321"/>
    <w:rsid w:val="00FA4FD0"/>
    <w:rsid w:val="00FA6C42"/>
    <w:rsid w:val="00FA75BB"/>
    <w:rsid w:val="00FA7B24"/>
    <w:rsid w:val="00FB59B1"/>
    <w:rsid w:val="00FB6822"/>
    <w:rsid w:val="00FB7869"/>
    <w:rsid w:val="00FC0064"/>
    <w:rsid w:val="00FC068A"/>
    <w:rsid w:val="00FC367C"/>
    <w:rsid w:val="00FC46EF"/>
    <w:rsid w:val="00FC6F1E"/>
    <w:rsid w:val="00FD2BDE"/>
    <w:rsid w:val="00FD2FD0"/>
    <w:rsid w:val="00FD44B0"/>
    <w:rsid w:val="00FD540E"/>
    <w:rsid w:val="00FD67C6"/>
    <w:rsid w:val="00FD7837"/>
    <w:rsid w:val="00FE1C38"/>
    <w:rsid w:val="00FE3577"/>
    <w:rsid w:val="00FE3820"/>
    <w:rsid w:val="00FE59AD"/>
    <w:rsid w:val="00FE618E"/>
    <w:rsid w:val="00FE72C7"/>
    <w:rsid w:val="00FF3DD1"/>
    <w:rsid w:val="00FF6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94A68"/>
  <w15:docId w15:val="{B9919AFE-3D47-4989-8A3B-0A735F34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D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BE3"/>
    <w:pPr>
      <w:ind w:left="720"/>
      <w:contextualSpacing/>
    </w:pPr>
    <w:rPr>
      <w:rFonts w:asciiTheme="minorHAnsi" w:eastAsiaTheme="minorHAnsi" w:hAnsiTheme="minorHAnsi" w:cstheme="minorBidi"/>
    </w:rPr>
  </w:style>
  <w:style w:type="paragraph" w:styleId="a4">
    <w:name w:val="header"/>
    <w:basedOn w:val="a"/>
    <w:link w:val="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
    <w:name w:val="Κεφαλίδα Char"/>
    <w:basedOn w:val="a0"/>
    <w:link w:val="a4"/>
    <w:uiPriority w:val="99"/>
    <w:rsid w:val="008E690E"/>
  </w:style>
  <w:style w:type="paragraph" w:styleId="a5">
    <w:name w:val="footer"/>
    <w:basedOn w:val="a"/>
    <w:link w:val="Char0"/>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0">
    <w:name w:val="Υποσέλιδο Char"/>
    <w:basedOn w:val="a0"/>
    <w:link w:val="a5"/>
    <w:uiPriority w:val="99"/>
    <w:rsid w:val="008E690E"/>
  </w:style>
  <w:style w:type="paragraph" w:styleId="a6">
    <w:name w:val="Balloon Text"/>
    <w:basedOn w:val="a"/>
    <w:link w:val="Char1"/>
    <w:uiPriority w:val="99"/>
    <w:semiHidden/>
    <w:unhideWhenUsed/>
    <w:rsid w:val="008E690E"/>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E690E"/>
    <w:rPr>
      <w:rFonts w:ascii="Tahoma" w:hAnsi="Tahoma" w:cs="Tahoma"/>
      <w:sz w:val="16"/>
      <w:szCs w:val="16"/>
    </w:rPr>
  </w:style>
  <w:style w:type="paragraph" w:styleId="a7">
    <w:name w:val="No Spacing"/>
    <w:uiPriority w:val="1"/>
    <w:qFormat/>
    <w:rsid w:val="00E44B0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33282">
      <w:bodyDiv w:val="1"/>
      <w:marLeft w:val="0"/>
      <w:marRight w:val="0"/>
      <w:marTop w:val="0"/>
      <w:marBottom w:val="0"/>
      <w:divBdr>
        <w:top w:val="none" w:sz="0" w:space="0" w:color="auto"/>
        <w:left w:val="none" w:sz="0" w:space="0" w:color="auto"/>
        <w:bottom w:val="none" w:sz="0" w:space="0" w:color="auto"/>
        <w:right w:val="none" w:sz="0" w:space="0" w:color="auto"/>
      </w:divBdr>
    </w:div>
    <w:div w:id="462500282">
      <w:bodyDiv w:val="1"/>
      <w:marLeft w:val="0"/>
      <w:marRight w:val="0"/>
      <w:marTop w:val="0"/>
      <w:marBottom w:val="0"/>
      <w:divBdr>
        <w:top w:val="none" w:sz="0" w:space="0" w:color="auto"/>
        <w:left w:val="none" w:sz="0" w:space="0" w:color="auto"/>
        <w:bottom w:val="none" w:sz="0" w:space="0" w:color="auto"/>
        <w:right w:val="none" w:sz="0" w:space="0" w:color="auto"/>
      </w:divBdr>
      <w:divsChild>
        <w:div w:id="208106710">
          <w:marLeft w:val="0"/>
          <w:marRight w:val="0"/>
          <w:marTop w:val="0"/>
          <w:marBottom w:val="0"/>
          <w:divBdr>
            <w:top w:val="none" w:sz="0" w:space="0" w:color="auto"/>
            <w:left w:val="none" w:sz="0" w:space="0" w:color="auto"/>
            <w:bottom w:val="none" w:sz="0" w:space="0" w:color="auto"/>
            <w:right w:val="none" w:sz="0" w:space="0" w:color="auto"/>
          </w:divBdr>
          <w:divsChild>
            <w:div w:id="955409755">
              <w:marLeft w:val="0"/>
              <w:marRight w:val="0"/>
              <w:marTop w:val="0"/>
              <w:marBottom w:val="0"/>
              <w:divBdr>
                <w:top w:val="none" w:sz="0" w:space="0" w:color="auto"/>
                <w:left w:val="none" w:sz="0" w:space="0" w:color="auto"/>
                <w:bottom w:val="none" w:sz="0" w:space="0" w:color="auto"/>
                <w:right w:val="none" w:sz="0" w:space="0" w:color="auto"/>
              </w:divBdr>
              <w:divsChild>
                <w:div w:id="1908833574">
                  <w:marLeft w:val="0"/>
                  <w:marRight w:val="0"/>
                  <w:marTop w:val="0"/>
                  <w:marBottom w:val="0"/>
                  <w:divBdr>
                    <w:top w:val="none" w:sz="0" w:space="0" w:color="auto"/>
                    <w:left w:val="none" w:sz="0" w:space="0" w:color="auto"/>
                    <w:bottom w:val="none" w:sz="0" w:space="0" w:color="auto"/>
                    <w:right w:val="none" w:sz="0" w:space="0" w:color="auto"/>
                  </w:divBdr>
                  <w:divsChild>
                    <w:div w:id="275020621">
                      <w:marLeft w:val="0"/>
                      <w:marRight w:val="0"/>
                      <w:marTop w:val="0"/>
                      <w:marBottom w:val="0"/>
                      <w:divBdr>
                        <w:top w:val="none" w:sz="0" w:space="0" w:color="auto"/>
                        <w:left w:val="none" w:sz="0" w:space="0" w:color="auto"/>
                        <w:bottom w:val="none" w:sz="0" w:space="0" w:color="auto"/>
                        <w:right w:val="none" w:sz="0" w:space="0" w:color="auto"/>
                      </w:divBdr>
                      <w:divsChild>
                        <w:div w:id="1026755208">
                          <w:marLeft w:val="0"/>
                          <w:marRight w:val="0"/>
                          <w:marTop w:val="0"/>
                          <w:marBottom w:val="0"/>
                          <w:divBdr>
                            <w:top w:val="none" w:sz="0" w:space="0" w:color="auto"/>
                            <w:left w:val="none" w:sz="0" w:space="0" w:color="auto"/>
                            <w:bottom w:val="none" w:sz="0" w:space="0" w:color="auto"/>
                            <w:right w:val="none" w:sz="0" w:space="0" w:color="auto"/>
                          </w:divBdr>
                          <w:divsChild>
                            <w:div w:id="2048022991">
                              <w:marLeft w:val="0"/>
                              <w:marRight w:val="0"/>
                              <w:marTop w:val="0"/>
                              <w:marBottom w:val="0"/>
                              <w:divBdr>
                                <w:top w:val="none" w:sz="0" w:space="0" w:color="auto"/>
                                <w:left w:val="none" w:sz="0" w:space="0" w:color="auto"/>
                                <w:bottom w:val="none" w:sz="0" w:space="0" w:color="auto"/>
                                <w:right w:val="none" w:sz="0" w:space="0" w:color="auto"/>
                              </w:divBdr>
                              <w:divsChild>
                                <w:div w:id="1888299374">
                                  <w:marLeft w:val="0"/>
                                  <w:marRight w:val="0"/>
                                  <w:marTop w:val="0"/>
                                  <w:marBottom w:val="0"/>
                                  <w:divBdr>
                                    <w:top w:val="none" w:sz="0" w:space="0" w:color="auto"/>
                                    <w:left w:val="none" w:sz="0" w:space="0" w:color="auto"/>
                                    <w:bottom w:val="none" w:sz="0" w:space="0" w:color="auto"/>
                                    <w:right w:val="none" w:sz="0" w:space="0" w:color="auto"/>
                                  </w:divBdr>
                                  <w:divsChild>
                                    <w:div w:id="1286279165">
                                      <w:marLeft w:val="0"/>
                                      <w:marRight w:val="0"/>
                                      <w:marTop w:val="0"/>
                                      <w:marBottom w:val="0"/>
                                      <w:divBdr>
                                        <w:top w:val="single" w:sz="24" w:space="0" w:color="FFFFFF"/>
                                        <w:left w:val="single" w:sz="48" w:space="0" w:color="FFFFFF"/>
                                        <w:bottom w:val="single" w:sz="36" w:space="0" w:color="FFFFFF"/>
                                        <w:right w:val="single" w:sz="48" w:space="0" w:color="FFFFFF"/>
                                      </w:divBdr>
                                      <w:divsChild>
                                        <w:div w:id="1012340242">
                                          <w:marLeft w:val="0"/>
                                          <w:marRight w:val="0"/>
                                          <w:marTop w:val="0"/>
                                          <w:marBottom w:val="0"/>
                                          <w:divBdr>
                                            <w:top w:val="none" w:sz="0" w:space="0" w:color="auto"/>
                                            <w:left w:val="none" w:sz="0" w:space="0" w:color="auto"/>
                                            <w:bottom w:val="none" w:sz="0" w:space="0" w:color="auto"/>
                                            <w:right w:val="none" w:sz="0" w:space="0" w:color="auto"/>
                                          </w:divBdr>
                                          <w:divsChild>
                                            <w:div w:id="407725732">
                                              <w:marLeft w:val="0"/>
                                              <w:marRight w:val="0"/>
                                              <w:marTop w:val="0"/>
                                              <w:marBottom w:val="0"/>
                                              <w:divBdr>
                                                <w:top w:val="none" w:sz="0" w:space="0" w:color="auto"/>
                                                <w:left w:val="none" w:sz="0" w:space="0" w:color="auto"/>
                                                <w:bottom w:val="none" w:sz="0" w:space="0" w:color="auto"/>
                                                <w:right w:val="none" w:sz="0" w:space="0" w:color="auto"/>
                                              </w:divBdr>
                                              <w:divsChild>
                                                <w:div w:id="976569426">
                                                  <w:marLeft w:val="0"/>
                                                  <w:marRight w:val="0"/>
                                                  <w:marTop w:val="0"/>
                                                  <w:marBottom w:val="0"/>
                                                  <w:divBdr>
                                                    <w:top w:val="none" w:sz="0" w:space="0" w:color="auto"/>
                                                    <w:left w:val="none" w:sz="0" w:space="0" w:color="auto"/>
                                                    <w:bottom w:val="none" w:sz="0" w:space="0" w:color="auto"/>
                                                    <w:right w:val="none" w:sz="0" w:space="0" w:color="auto"/>
                                                  </w:divBdr>
                                                  <w:divsChild>
                                                    <w:div w:id="1750620164">
                                                      <w:marLeft w:val="0"/>
                                                      <w:marRight w:val="0"/>
                                                      <w:marTop w:val="0"/>
                                                      <w:marBottom w:val="0"/>
                                                      <w:divBdr>
                                                        <w:top w:val="none" w:sz="0" w:space="0" w:color="auto"/>
                                                        <w:left w:val="none" w:sz="0" w:space="0" w:color="auto"/>
                                                        <w:bottom w:val="none" w:sz="0" w:space="0" w:color="auto"/>
                                                        <w:right w:val="none" w:sz="0" w:space="0" w:color="auto"/>
                                                      </w:divBdr>
                                                      <w:divsChild>
                                                        <w:div w:id="1314987473">
                                                          <w:marLeft w:val="0"/>
                                                          <w:marRight w:val="0"/>
                                                          <w:marTop w:val="0"/>
                                                          <w:marBottom w:val="0"/>
                                                          <w:divBdr>
                                                            <w:top w:val="none" w:sz="0" w:space="0" w:color="auto"/>
                                                            <w:left w:val="none" w:sz="0" w:space="0" w:color="auto"/>
                                                            <w:bottom w:val="none" w:sz="0" w:space="0" w:color="auto"/>
                                                            <w:right w:val="none" w:sz="0" w:space="0" w:color="auto"/>
                                                          </w:divBdr>
                                                          <w:divsChild>
                                                            <w:div w:id="1431045653">
                                                              <w:marLeft w:val="0"/>
                                                              <w:marRight w:val="0"/>
                                                              <w:marTop w:val="0"/>
                                                              <w:marBottom w:val="0"/>
                                                              <w:divBdr>
                                                                <w:top w:val="none" w:sz="0" w:space="0" w:color="auto"/>
                                                                <w:left w:val="none" w:sz="0" w:space="0" w:color="auto"/>
                                                                <w:bottom w:val="none" w:sz="0" w:space="0" w:color="auto"/>
                                                                <w:right w:val="none" w:sz="0" w:space="0" w:color="auto"/>
                                                              </w:divBdr>
                                                              <w:divsChild>
                                                                <w:div w:id="279923890">
                                                                  <w:marLeft w:val="0"/>
                                                                  <w:marRight w:val="0"/>
                                                                  <w:marTop w:val="0"/>
                                                                  <w:marBottom w:val="0"/>
                                                                  <w:divBdr>
                                                                    <w:top w:val="none" w:sz="0" w:space="0" w:color="auto"/>
                                                                    <w:left w:val="none" w:sz="0" w:space="0" w:color="auto"/>
                                                                    <w:bottom w:val="none" w:sz="0" w:space="0" w:color="auto"/>
                                                                    <w:right w:val="none" w:sz="0" w:space="0" w:color="auto"/>
                                                                  </w:divBdr>
                                                                  <w:divsChild>
                                                                    <w:div w:id="254633751">
                                                                      <w:marLeft w:val="0"/>
                                                                      <w:marRight w:val="0"/>
                                                                      <w:marTop w:val="0"/>
                                                                      <w:marBottom w:val="0"/>
                                                                      <w:divBdr>
                                                                        <w:top w:val="none" w:sz="0" w:space="0" w:color="auto"/>
                                                                        <w:left w:val="none" w:sz="0" w:space="0" w:color="auto"/>
                                                                        <w:bottom w:val="none" w:sz="0" w:space="0" w:color="auto"/>
                                                                        <w:right w:val="none" w:sz="0" w:space="0" w:color="auto"/>
                                                                      </w:divBdr>
                                                                      <w:divsChild>
                                                                        <w:div w:id="2053535115">
                                                                          <w:marLeft w:val="0"/>
                                                                          <w:marRight w:val="0"/>
                                                                          <w:marTop w:val="0"/>
                                                                          <w:marBottom w:val="0"/>
                                                                          <w:divBdr>
                                                                            <w:top w:val="none" w:sz="0" w:space="0" w:color="auto"/>
                                                                            <w:left w:val="none" w:sz="0" w:space="0" w:color="auto"/>
                                                                            <w:bottom w:val="none" w:sz="0" w:space="0" w:color="auto"/>
                                                                            <w:right w:val="none" w:sz="0" w:space="0" w:color="auto"/>
                                                                          </w:divBdr>
                                                                          <w:divsChild>
                                                                            <w:div w:id="618877991">
                                                                              <w:marLeft w:val="0"/>
                                                                              <w:marRight w:val="0"/>
                                                                              <w:marTop w:val="0"/>
                                                                              <w:marBottom w:val="0"/>
                                                                              <w:divBdr>
                                                                                <w:top w:val="none" w:sz="0" w:space="0" w:color="auto"/>
                                                                                <w:left w:val="none" w:sz="0" w:space="0" w:color="auto"/>
                                                                                <w:bottom w:val="none" w:sz="0" w:space="0" w:color="auto"/>
                                                                                <w:right w:val="none" w:sz="0" w:space="0" w:color="auto"/>
                                                                              </w:divBdr>
                                                                              <w:divsChild>
                                                                                <w:div w:id="19909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5091909">
                              <w:marLeft w:val="0"/>
                              <w:marRight w:val="0"/>
                              <w:marTop w:val="0"/>
                              <w:marBottom w:val="0"/>
                              <w:divBdr>
                                <w:top w:val="none" w:sz="0" w:space="0" w:color="auto"/>
                                <w:left w:val="none" w:sz="0" w:space="0" w:color="auto"/>
                                <w:bottom w:val="none" w:sz="0" w:space="0" w:color="auto"/>
                                <w:right w:val="none" w:sz="0" w:space="0" w:color="auto"/>
                              </w:divBdr>
                              <w:divsChild>
                                <w:div w:id="21178199">
                                  <w:marLeft w:val="660"/>
                                  <w:marRight w:val="135"/>
                                  <w:marTop w:val="0"/>
                                  <w:marBottom w:val="0"/>
                                  <w:divBdr>
                                    <w:top w:val="none" w:sz="0" w:space="0" w:color="auto"/>
                                    <w:left w:val="none" w:sz="0" w:space="0" w:color="auto"/>
                                    <w:bottom w:val="none" w:sz="0" w:space="0" w:color="auto"/>
                                    <w:right w:val="none" w:sz="0" w:space="0" w:color="auto"/>
                                  </w:divBdr>
                                </w:div>
                              </w:divsChild>
                            </w:div>
                            <w:div w:id="37146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8333">
          <w:marLeft w:val="0"/>
          <w:marRight w:val="0"/>
          <w:marTop w:val="0"/>
          <w:marBottom w:val="0"/>
          <w:divBdr>
            <w:top w:val="none" w:sz="0" w:space="0" w:color="auto"/>
            <w:left w:val="none" w:sz="0" w:space="0" w:color="auto"/>
            <w:bottom w:val="none" w:sz="0" w:space="0" w:color="auto"/>
            <w:right w:val="none" w:sz="0" w:space="0" w:color="auto"/>
          </w:divBdr>
          <w:divsChild>
            <w:div w:id="1878926389">
              <w:marLeft w:val="0"/>
              <w:marRight w:val="0"/>
              <w:marTop w:val="0"/>
              <w:marBottom w:val="0"/>
              <w:divBdr>
                <w:top w:val="none" w:sz="0" w:space="0" w:color="auto"/>
                <w:left w:val="none" w:sz="0" w:space="0" w:color="auto"/>
                <w:bottom w:val="none" w:sz="0" w:space="0" w:color="auto"/>
                <w:right w:val="none" w:sz="0" w:space="0" w:color="auto"/>
              </w:divBdr>
              <w:divsChild>
                <w:div w:id="1101102439">
                  <w:marLeft w:val="0"/>
                  <w:marRight w:val="0"/>
                  <w:marTop w:val="0"/>
                  <w:marBottom w:val="0"/>
                  <w:divBdr>
                    <w:top w:val="single" w:sz="2" w:space="8" w:color="C9D0DA"/>
                    <w:left w:val="none" w:sz="0" w:space="0" w:color="auto"/>
                    <w:bottom w:val="none" w:sz="0" w:space="0" w:color="auto"/>
                    <w:right w:val="none" w:sz="0" w:space="0" w:color="auto"/>
                  </w:divBdr>
                  <w:divsChild>
                    <w:div w:id="632322118">
                      <w:marLeft w:val="0"/>
                      <w:marRight w:val="0"/>
                      <w:marTop w:val="0"/>
                      <w:marBottom w:val="0"/>
                      <w:divBdr>
                        <w:top w:val="none" w:sz="0" w:space="0" w:color="auto"/>
                        <w:left w:val="none" w:sz="0" w:space="0" w:color="auto"/>
                        <w:bottom w:val="none" w:sz="0" w:space="0" w:color="auto"/>
                        <w:right w:val="none" w:sz="0" w:space="0" w:color="auto"/>
                      </w:divBdr>
                      <w:divsChild>
                        <w:div w:id="202986826">
                          <w:marLeft w:val="0"/>
                          <w:marRight w:val="0"/>
                          <w:marTop w:val="0"/>
                          <w:marBottom w:val="0"/>
                          <w:divBdr>
                            <w:top w:val="none" w:sz="0" w:space="0" w:color="auto"/>
                            <w:left w:val="none" w:sz="0" w:space="0" w:color="auto"/>
                            <w:bottom w:val="none" w:sz="0" w:space="0" w:color="auto"/>
                            <w:right w:val="none" w:sz="0" w:space="0" w:color="auto"/>
                          </w:divBdr>
                          <w:divsChild>
                            <w:div w:id="142279370">
                              <w:marLeft w:val="0"/>
                              <w:marRight w:val="0"/>
                              <w:marTop w:val="0"/>
                              <w:marBottom w:val="0"/>
                              <w:divBdr>
                                <w:top w:val="none" w:sz="0" w:space="0" w:color="auto"/>
                                <w:left w:val="none" w:sz="0" w:space="0" w:color="auto"/>
                                <w:bottom w:val="none" w:sz="0" w:space="0" w:color="auto"/>
                                <w:right w:val="none" w:sz="0" w:space="0" w:color="auto"/>
                              </w:divBdr>
                              <w:divsChild>
                                <w:div w:id="1582332244">
                                  <w:marLeft w:val="0"/>
                                  <w:marRight w:val="0"/>
                                  <w:marTop w:val="0"/>
                                  <w:marBottom w:val="0"/>
                                  <w:divBdr>
                                    <w:top w:val="none" w:sz="0" w:space="0" w:color="auto"/>
                                    <w:left w:val="none" w:sz="0" w:space="0" w:color="auto"/>
                                    <w:bottom w:val="none" w:sz="0" w:space="0" w:color="auto"/>
                                    <w:right w:val="none" w:sz="0" w:space="0" w:color="auto"/>
                                  </w:divBdr>
                                </w:div>
                                <w:div w:id="1622567523">
                                  <w:marLeft w:val="0"/>
                                  <w:marRight w:val="0"/>
                                  <w:marTop w:val="0"/>
                                  <w:marBottom w:val="0"/>
                                  <w:divBdr>
                                    <w:top w:val="none" w:sz="0" w:space="0" w:color="auto"/>
                                    <w:left w:val="none" w:sz="0" w:space="0" w:color="auto"/>
                                    <w:bottom w:val="none" w:sz="0" w:space="0" w:color="auto"/>
                                    <w:right w:val="none" w:sz="0" w:space="0" w:color="auto"/>
                                  </w:divBdr>
                                  <w:divsChild>
                                    <w:div w:id="751509242">
                                      <w:marLeft w:val="0"/>
                                      <w:marRight w:val="0"/>
                                      <w:marTop w:val="0"/>
                                      <w:marBottom w:val="0"/>
                                      <w:divBdr>
                                        <w:top w:val="none" w:sz="0" w:space="0" w:color="auto"/>
                                        <w:left w:val="none" w:sz="0" w:space="0" w:color="auto"/>
                                        <w:bottom w:val="none" w:sz="0" w:space="0" w:color="auto"/>
                                        <w:right w:val="none" w:sz="0" w:space="0" w:color="auto"/>
                                      </w:divBdr>
                                      <w:divsChild>
                                        <w:div w:id="1388332985">
                                          <w:marLeft w:val="0"/>
                                          <w:marRight w:val="0"/>
                                          <w:marTop w:val="0"/>
                                          <w:marBottom w:val="0"/>
                                          <w:divBdr>
                                            <w:top w:val="none" w:sz="0" w:space="0" w:color="auto"/>
                                            <w:left w:val="none" w:sz="0" w:space="0" w:color="auto"/>
                                            <w:bottom w:val="none" w:sz="0" w:space="0" w:color="auto"/>
                                            <w:right w:val="none" w:sz="0" w:space="0" w:color="auto"/>
                                          </w:divBdr>
                                          <w:divsChild>
                                            <w:div w:id="10678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7057264">
      <w:bodyDiv w:val="1"/>
      <w:marLeft w:val="0"/>
      <w:marRight w:val="0"/>
      <w:marTop w:val="0"/>
      <w:marBottom w:val="0"/>
      <w:divBdr>
        <w:top w:val="none" w:sz="0" w:space="0" w:color="auto"/>
        <w:left w:val="none" w:sz="0" w:space="0" w:color="auto"/>
        <w:bottom w:val="none" w:sz="0" w:space="0" w:color="auto"/>
        <w:right w:val="none" w:sz="0" w:space="0" w:color="auto"/>
      </w:divBdr>
    </w:div>
    <w:div w:id="917439366">
      <w:bodyDiv w:val="1"/>
      <w:marLeft w:val="0"/>
      <w:marRight w:val="0"/>
      <w:marTop w:val="0"/>
      <w:marBottom w:val="0"/>
      <w:divBdr>
        <w:top w:val="none" w:sz="0" w:space="0" w:color="auto"/>
        <w:left w:val="none" w:sz="0" w:space="0" w:color="auto"/>
        <w:bottom w:val="none" w:sz="0" w:space="0" w:color="auto"/>
        <w:right w:val="none" w:sz="0" w:space="0" w:color="auto"/>
      </w:divBdr>
    </w:div>
    <w:div w:id="921988500">
      <w:bodyDiv w:val="1"/>
      <w:marLeft w:val="0"/>
      <w:marRight w:val="0"/>
      <w:marTop w:val="0"/>
      <w:marBottom w:val="0"/>
      <w:divBdr>
        <w:top w:val="none" w:sz="0" w:space="0" w:color="auto"/>
        <w:left w:val="none" w:sz="0" w:space="0" w:color="auto"/>
        <w:bottom w:val="none" w:sz="0" w:space="0" w:color="auto"/>
        <w:right w:val="none" w:sz="0" w:space="0" w:color="auto"/>
      </w:divBdr>
    </w:div>
    <w:div w:id="1047147685">
      <w:bodyDiv w:val="1"/>
      <w:marLeft w:val="0"/>
      <w:marRight w:val="0"/>
      <w:marTop w:val="0"/>
      <w:marBottom w:val="0"/>
      <w:divBdr>
        <w:top w:val="none" w:sz="0" w:space="0" w:color="auto"/>
        <w:left w:val="none" w:sz="0" w:space="0" w:color="auto"/>
        <w:bottom w:val="none" w:sz="0" w:space="0" w:color="auto"/>
        <w:right w:val="none" w:sz="0" w:space="0" w:color="auto"/>
      </w:divBdr>
    </w:div>
    <w:div w:id="1113091627">
      <w:bodyDiv w:val="1"/>
      <w:marLeft w:val="0"/>
      <w:marRight w:val="0"/>
      <w:marTop w:val="0"/>
      <w:marBottom w:val="0"/>
      <w:divBdr>
        <w:top w:val="none" w:sz="0" w:space="0" w:color="auto"/>
        <w:left w:val="none" w:sz="0" w:space="0" w:color="auto"/>
        <w:bottom w:val="none" w:sz="0" w:space="0" w:color="auto"/>
        <w:right w:val="none" w:sz="0" w:space="0" w:color="auto"/>
      </w:divBdr>
      <w:divsChild>
        <w:div w:id="1281648297">
          <w:marLeft w:val="0"/>
          <w:marRight w:val="0"/>
          <w:marTop w:val="0"/>
          <w:marBottom w:val="450"/>
          <w:divBdr>
            <w:top w:val="none" w:sz="0" w:space="0" w:color="auto"/>
            <w:left w:val="none" w:sz="0" w:space="0" w:color="auto"/>
            <w:bottom w:val="none" w:sz="0" w:space="0" w:color="auto"/>
            <w:right w:val="none" w:sz="0" w:space="0" w:color="auto"/>
          </w:divBdr>
          <w:divsChild>
            <w:div w:id="1029721616">
              <w:marLeft w:val="-225"/>
              <w:marRight w:val="-225"/>
              <w:marTop w:val="0"/>
              <w:marBottom w:val="0"/>
              <w:divBdr>
                <w:top w:val="none" w:sz="0" w:space="0" w:color="auto"/>
                <w:left w:val="none" w:sz="0" w:space="0" w:color="auto"/>
                <w:bottom w:val="none" w:sz="0" w:space="0" w:color="auto"/>
                <w:right w:val="none" w:sz="0" w:space="0" w:color="auto"/>
              </w:divBdr>
              <w:divsChild>
                <w:div w:id="213774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31815">
          <w:marLeft w:val="0"/>
          <w:marRight w:val="0"/>
          <w:marTop w:val="390"/>
          <w:marBottom w:val="0"/>
          <w:divBdr>
            <w:top w:val="none" w:sz="0" w:space="0" w:color="auto"/>
            <w:left w:val="none" w:sz="0" w:space="0" w:color="auto"/>
            <w:bottom w:val="none" w:sz="0" w:space="0" w:color="auto"/>
            <w:right w:val="none" w:sz="0" w:space="0" w:color="auto"/>
          </w:divBdr>
          <w:divsChild>
            <w:div w:id="978607652">
              <w:marLeft w:val="0"/>
              <w:marRight w:val="0"/>
              <w:marTop w:val="0"/>
              <w:marBottom w:val="0"/>
              <w:divBdr>
                <w:top w:val="none" w:sz="0" w:space="0" w:color="auto"/>
                <w:left w:val="none" w:sz="0" w:space="0" w:color="auto"/>
                <w:bottom w:val="none" w:sz="0" w:space="0" w:color="auto"/>
                <w:right w:val="none" w:sz="0" w:space="0" w:color="auto"/>
              </w:divBdr>
              <w:divsChild>
                <w:div w:id="1442068785">
                  <w:marLeft w:val="0"/>
                  <w:marRight w:val="0"/>
                  <w:marTop w:val="0"/>
                  <w:marBottom w:val="450"/>
                  <w:divBdr>
                    <w:top w:val="none" w:sz="0" w:space="0" w:color="auto"/>
                    <w:left w:val="none" w:sz="0" w:space="0" w:color="auto"/>
                    <w:bottom w:val="none" w:sz="0" w:space="0" w:color="auto"/>
                    <w:right w:val="none" w:sz="0" w:space="0" w:color="auto"/>
                  </w:divBdr>
                  <w:divsChild>
                    <w:div w:id="716468508">
                      <w:marLeft w:val="0"/>
                      <w:marRight w:val="0"/>
                      <w:marTop w:val="0"/>
                      <w:marBottom w:val="225"/>
                      <w:divBdr>
                        <w:top w:val="none" w:sz="0" w:space="0" w:color="auto"/>
                        <w:left w:val="none" w:sz="0" w:space="0" w:color="auto"/>
                        <w:bottom w:val="none" w:sz="0" w:space="0" w:color="auto"/>
                        <w:right w:val="none" w:sz="0" w:space="0" w:color="auto"/>
                      </w:divBdr>
                      <w:divsChild>
                        <w:div w:id="961112443">
                          <w:marLeft w:val="0"/>
                          <w:marRight w:val="0"/>
                          <w:marTop w:val="0"/>
                          <w:marBottom w:val="0"/>
                          <w:divBdr>
                            <w:top w:val="none" w:sz="0" w:space="0" w:color="auto"/>
                            <w:left w:val="none" w:sz="0" w:space="0" w:color="auto"/>
                            <w:bottom w:val="none" w:sz="0" w:space="0" w:color="auto"/>
                            <w:right w:val="none" w:sz="0" w:space="0" w:color="auto"/>
                          </w:divBdr>
                          <w:divsChild>
                            <w:div w:id="1489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3806">
                      <w:marLeft w:val="0"/>
                      <w:marRight w:val="0"/>
                      <w:marTop w:val="0"/>
                      <w:marBottom w:val="0"/>
                      <w:divBdr>
                        <w:top w:val="none" w:sz="0" w:space="0" w:color="auto"/>
                        <w:left w:val="none" w:sz="0" w:space="0" w:color="auto"/>
                        <w:bottom w:val="single" w:sz="6" w:space="8" w:color="DFDFDF"/>
                        <w:right w:val="none" w:sz="0" w:space="0" w:color="auto"/>
                      </w:divBdr>
                      <w:divsChild>
                        <w:div w:id="18451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74921">
                  <w:marLeft w:val="0"/>
                  <w:marRight w:val="0"/>
                  <w:marTop w:val="0"/>
                  <w:marBottom w:val="300"/>
                  <w:divBdr>
                    <w:top w:val="none" w:sz="0" w:space="0" w:color="auto"/>
                    <w:left w:val="none" w:sz="0" w:space="0" w:color="auto"/>
                    <w:bottom w:val="none" w:sz="0" w:space="0" w:color="auto"/>
                    <w:right w:val="none" w:sz="0" w:space="0" w:color="auto"/>
                  </w:divBdr>
                  <w:divsChild>
                    <w:div w:id="3657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484809">
      <w:bodyDiv w:val="1"/>
      <w:marLeft w:val="0"/>
      <w:marRight w:val="0"/>
      <w:marTop w:val="0"/>
      <w:marBottom w:val="0"/>
      <w:divBdr>
        <w:top w:val="none" w:sz="0" w:space="0" w:color="auto"/>
        <w:left w:val="none" w:sz="0" w:space="0" w:color="auto"/>
        <w:bottom w:val="none" w:sz="0" w:space="0" w:color="auto"/>
        <w:right w:val="none" w:sz="0" w:space="0" w:color="auto"/>
      </w:divBdr>
    </w:div>
    <w:div w:id="1643076510">
      <w:bodyDiv w:val="1"/>
      <w:marLeft w:val="0"/>
      <w:marRight w:val="0"/>
      <w:marTop w:val="0"/>
      <w:marBottom w:val="0"/>
      <w:divBdr>
        <w:top w:val="none" w:sz="0" w:space="0" w:color="auto"/>
        <w:left w:val="none" w:sz="0" w:space="0" w:color="auto"/>
        <w:bottom w:val="none" w:sz="0" w:space="0" w:color="auto"/>
        <w:right w:val="none" w:sz="0" w:space="0" w:color="auto"/>
      </w:divBdr>
    </w:div>
    <w:div w:id="1868642384">
      <w:bodyDiv w:val="1"/>
      <w:marLeft w:val="0"/>
      <w:marRight w:val="0"/>
      <w:marTop w:val="0"/>
      <w:marBottom w:val="0"/>
      <w:divBdr>
        <w:top w:val="none" w:sz="0" w:space="0" w:color="auto"/>
        <w:left w:val="none" w:sz="0" w:space="0" w:color="auto"/>
        <w:bottom w:val="none" w:sz="0" w:space="0" w:color="auto"/>
        <w:right w:val="none" w:sz="0" w:space="0" w:color="auto"/>
      </w:divBdr>
    </w:div>
    <w:div w:id="210071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610A1-7773-4F52-99BB-74EDFF27C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454</Words>
  <Characters>2455</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dc:creator>
  <cp:keywords/>
  <dc:description/>
  <cp:lastModifiedBy>Dimitris Basacos</cp:lastModifiedBy>
  <cp:revision>10</cp:revision>
  <cp:lastPrinted>2019-08-02T15:02:00Z</cp:lastPrinted>
  <dcterms:created xsi:type="dcterms:W3CDTF">2026-04-28T14:07:00Z</dcterms:created>
  <dcterms:modified xsi:type="dcterms:W3CDTF">2026-04-28T14:18:00Z</dcterms:modified>
</cp:coreProperties>
</file>