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E7CD" w14:textId="24335998" w:rsidR="00B65C95" w:rsidRPr="00C86EF4" w:rsidRDefault="00427FE6" w:rsidP="00E44B0F">
      <w:pPr>
        <w:jc w:val="right"/>
        <w:rPr>
          <w:rFonts w:ascii="Tahoma" w:hAnsi="Tahoma" w:cs="Tahoma"/>
          <w:lang w:val="el-GR"/>
        </w:rPr>
      </w:pPr>
      <w:r>
        <w:rPr>
          <w:rFonts w:ascii="Tahoma" w:hAnsi="Tahoma" w:cs="Tahoma"/>
          <w:lang w:val="el-GR"/>
        </w:rPr>
        <w:t>2</w:t>
      </w:r>
      <w:r w:rsidR="00AB3CDC">
        <w:rPr>
          <w:rFonts w:ascii="Tahoma" w:hAnsi="Tahoma" w:cs="Tahoma"/>
          <w:lang w:val="el-GR"/>
        </w:rPr>
        <w:t>9</w:t>
      </w:r>
      <w:r w:rsidR="00500921" w:rsidRPr="00EA3506">
        <w:rPr>
          <w:rFonts w:ascii="Tahoma" w:hAnsi="Tahoma" w:cs="Tahoma"/>
          <w:lang w:val="el-GR"/>
        </w:rPr>
        <w:t>.</w:t>
      </w:r>
      <w:r w:rsidR="00040EBA">
        <w:rPr>
          <w:rFonts w:ascii="Tahoma" w:hAnsi="Tahoma" w:cs="Tahoma"/>
          <w:lang w:val="el-GR"/>
        </w:rPr>
        <w:t>0</w:t>
      </w:r>
      <w:r>
        <w:rPr>
          <w:rFonts w:ascii="Tahoma" w:hAnsi="Tahoma" w:cs="Tahoma"/>
          <w:lang w:val="el-GR"/>
        </w:rPr>
        <w:t>4</w:t>
      </w:r>
      <w:r w:rsidR="0028555C" w:rsidRPr="00EA3506">
        <w:rPr>
          <w:rFonts w:ascii="Tahoma" w:hAnsi="Tahoma" w:cs="Tahoma"/>
          <w:lang w:val="el-GR"/>
        </w:rPr>
        <w:t>.20</w:t>
      </w:r>
      <w:r w:rsidR="00EA3506" w:rsidRPr="00F908B0">
        <w:rPr>
          <w:rFonts w:ascii="Tahoma" w:hAnsi="Tahoma" w:cs="Tahoma"/>
          <w:lang w:val="el-GR"/>
        </w:rPr>
        <w:t>2</w:t>
      </w:r>
      <w:r w:rsidR="00040EBA">
        <w:rPr>
          <w:rFonts w:ascii="Tahoma" w:hAnsi="Tahoma" w:cs="Tahoma"/>
          <w:lang w:val="el-GR"/>
        </w:rPr>
        <w:t>6</w:t>
      </w:r>
    </w:p>
    <w:p w14:paraId="57B16196" w14:textId="77777777" w:rsidR="00552A6B" w:rsidRPr="00EA3506" w:rsidRDefault="00552A6B" w:rsidP="006D6020">
      <w:pPr>
        <w:spacing w:line="360" w:lineRule="auto"/>
        <w:jc w:val="center"/>
        <w:rPr>
          <w:rFonts w:ascii="Tahoma" w:hAnsi="Tahoma" w:cs="Tahoma"/>
          <w:b/>
          <w:sz w:val="26"/>
          <w:szCs w:val="26"/>
          <w:u w:val="single"/>
          <w:lang w:val="el-GR"/>
        </w:rPr>
      </w:pPr>
      <w:r w:rsidRPr="00EA3506">
        <w:rPr>
          <w:rFonts w:ascii="Tahoma" w:hAnsi="Tahoma" w:cs="Tahoma"/>
          <w:b/>
          <w:sz w:val="26"/>
          <w:szCs w:val="26"/>
          <w:u w:val="single"/>
          <w:lang w:val="el-GR"/>
        </w:rPr>
        <w:t>Δελτίο Τύπου</w:t>
      </w:r>
    </w:p>
    <w:p w14:paraId="174E3763" w14:textId="5E26F998" w:rsidR="00184207" w:rsidRPr="004B48A4" w:rsidRDefault="002F3EAE" w:rsidP="00193890">
      <w:pPr>
        <w:spacing w:line="360" w:lineRule="auto"/>
        <w:jc w:val="both"/>
        <w:rPr>
          <w:rFonts w:ascii="Tahoma" w:hAnsi="Tahoma" w:cs="Tahoma"/>
          <w:b/>
          <w:sz w:val="28"/>
          <w:szCs w:val="28"/>
          <w:lang w:val="el-GR"/>
        </w:rPr>
      </w:pPr>
      <w:r>
        <w:rPr>
          <w:rFonts w:ascii="Tahoma" w:hAnsi="Tahoma" w:cs="Tahoma"/>
          <w:b/>
          <w:sz w:val="28"/>
          <w:szCs w:val="28"/>
          <w:lang w:val="el-GR"/>
        </w:rPr>
        <w:t>Μίλτος Χρυσομάλλης:</w:t>
      </w:r>
      <w:r w:rsidR="00D62E4B">
        <w:rPr>
          <w:rFonts w:ascii="Tahoma" w:hAnsi="Tahoma" w:cs="Tahoma"/>
          <w:b/>
          <w:sz w:val="28"/>
          <w:szCs w:val="28"/>
          <w:lang w:val="el-GR"/>
        </w:rPr>
        <w:t xml:space="preserve"> </w:t>
      </w:r>
      <w:r w:rsidR="00F60FFD">
        <w:rPr>
          <w:rFonts w:ascii="Tahoma" w:hAnsi="Tahoma" w:cs="Tahoma"/>
          <w:b/>
          <w:sz w:val="28"/>
          <w:szCs w:val="28"/>
          <w:lang w:val="el-GR"/>
        </w:rPr>
        <w:t xml:space="preserve">3 ακόμα </w:t>
      </w:r>
      <w:proofErr w:type="spellStart"/>
      <w:r w:rsidR="00427FE6">
        <w:rPr>
          <w:rFonts w:ascii="Tahoma" w:hAnsi="Tahoma" w:cs="Tahoma"/>
          <w:b/>
          <w:sz w:val="28"/>
          <w:szCs w:val="28"/>
          <w:lang w:val="el-GR"/>
        </w:rPr>
        <w:t>προκηρυσσόμενες</w:t>
      </w:r>
      <w:proofErr w:type="spellEnd"/>
      <w:r w:rsidR="00427FE6">
        <w:rPr>
          <w:rFonts w:ascii="Tahoma" w:hAnsi="Tahoma" w:cs="Tahoma"/>
          <w:b/>
          <w:sz w:val="28"/>
          <w:szCs w:val="28"/>
          <w:lang w:val="el-GR"/>
        </w:rPr>
        <w:t xml:space="preserve"> θέσεις ιατρών για τ</w:t>
      </w:r>
      <w:r w:rsidR="00F60FFD">
        <w:rPr>
          <w:rFonts w:ascii="Tahoma" w:hAnsi="Tahoma" w:cs="Tahoma"/>
          <w:b/>
          <w:sz w:val="28"/>
          <w:szCs w:val="28"/>
          <w:lang w:val="el-GR"/>
        </w:rPr>
        <w:t>ο</w:t>
      </w:r>
      <w:r w:rsidR="00427FE6">
        <w:rPr>
          <w:rFonts w:ascii="Tahoma" w:hAnsi="Tahoma" w:cs="Tahoma"/>
          <w:b/>
          <w:sz w:val="28"/>
          <w:szCs w:val="28"/>
          <w:lang w:val="el-GR"/>
        </w:rPr>
        <w:t xml:space="preserve"> Νοσοκομεί</w:t>
      </w:r>
      <w:r w:rsidR="00F60FFD">
        <w:rPr>
          <w:rFonts w:ascii="Tahoma" w:hAnsi="Tahoma" w:cs="Tahoma"/>
          <w:b/>
          <w:sz w:val="28"/>
          <w:szCs w:val="28"/>
          <w:lang w:val="el-GR"/>
        </w:rPr>
        <w:t>ο</w:t>
      </w:r>
      <w:r w:rsidR="00427FE6">
        <w:rPr>
          <w:rFonts w:ascii="Tahoma" w:hAnsi="Tahoma" w:cs="Tahoma"/>
          <w:b/>
          <w:sz w:val="28"/>
          <w:szCs w:val="28"/>
          <w:lang w:val="el-GR"/>
        </w:rPr>
        <w:t xml:space="preserve"> Καλαμάτας</w:t>
      </w:r>
      <w:r w:rsidR="00F60FFD">
        <w:rPr>
          <w:rFonts w:ascii="Tahoma" w:hAnsi="Tahoma" w:cs="Tahoma"/>
          <w:b/>
          <w:sz w:val="28"/>
          <w:szCs w:val="28"/>
          <w:lang w:val="el-GR"/>
        </w:rPr>
        <w:t>, συνολικά 21 για τη Μεσσηνία.</w:t>
      </w:r>
    </w:p>
    <w:p w14:paraId="78560EAD" w14:textId="2CDAAA70" w:rsidR="00B45E21" w:rsidRPr="00BC3391" w:rsidRDefault="00DF48CC" w:rsidP="00427FE6">
      <w:pPr>
        <w:spacing w:line="360" w:lineRule="auto"/>
        <w:jc w:val="both"/>
        <w:rPr>
          <w:rFonts w:ascii="Verdana" w:eastAsia="Times New Roman" w:hAnsi="Verdana" w:cs="Tahoma"/>
          <w:sz w:val="24"/>
          <w:szCs w:val="24"/>
          <w:lang w:val="el-GR" w:eastAsia="el-GR"/>
        </w:rPr>
      </w:pPr>
      <w:r>
        <w:rPr>
          <w:rFonts w:ascii="Verdana" w:eastAsia="Times New Roman" w:hAnsi="Verdana" w:cs="Tahoma"/>
          <w:sz w:val="24"/>
          <w:szCs w:val="24"/>
          <w:lang w:val="el-GR" w:eastAsia="el-GR"/>
        </w:rPr>
        <w:t xml:space="preserve">Αυξάνει ακόμα κατά 3 ο αριθμός των </w:t>
      </w:r>
      <w:proofErr w:type="spellStart"/>
      <w:r>
        <w:rPr>
          <w:rFonts w:ascii="Verdana" w:eastAsia="Times New Roman" w:hAnsi="Verdana" w:cs="Tahoma"/>
          <w:sz w:val="24"/>
          <w:szCs w:val="24"/>
          <w:lang w:val="el-GR" w:eastAsia="el-GR"/>
        </w:rPr>
        <w:t>προκηρυσσόμενων</w:t>
      </w:r>
      <w:proofErr w:type="spellEnd"/>
      <w:r>
        <w:rPr>
          <w:rFonts w:ascii="Verdana" w:eastAsia="Times New Roman" w:hAnsi="Verdana" w:cs="Tahoma"/>
          <w:sz w:val="24"/>
          <w:szCs w:val="24"/>
          <w:lang w:val="el-GR" w:eastAsia="el-GR"/>
        </w:rPr>
        <w:t xml:space="preserve"> θέσεων ιατρών για το Νοσοκομείο Καλαμάτας. Όπως </w:t>
      </w:r>
      <w:r w:rsidR="00A93E99">
        <w:rPr>
          <w:rFonts w:ascii="Verdana" w:eastAsia="Times New Roman" w:hAnsi="Verdana" w:cs="Tahoma"/>
          <w:sz w:val="24"/>
          <w:szCs w:val="24"/>
          <w:lang w:val="el-GR" w:eastAsia="el-GR"/>
        </w:rPr>
        <w:t xml:space="preserve">ενημέρωσε ο Υπουργός Υγείας Άδωνις Γεωργιάδης </w:t>
      </w:r>
      <w:r>
        <w:rPr>
          <w:rFonts w:ascii="Verdana" w:eastAsia="Times New Roman" w:hAnsi="Verdana" w:cs="Tahoma"/>
          <w:sz w:val="24"/>
          <w:szCs w:val="24"/>
          <w:lang w:val="el-GR" w:eastAsia="el-GR"/>
        </w:rPr>
        <w:t>το βουλευτή Μεσσηνίας της ΝΔ Μίλτο Χρυσομάλλη</w:t>
      </w:r>
      <w:r w:rsidR="00A93E99">
        <w:rPr>
          <w:rFonts w:ascii="Verdana" w:eastAsia="Times New Roman" w:hAnsi="Verdana" w:cs="Tahoma"/>
          <w:sz w:val="24"/>
          <w:szCs w:val="24"/>
          <w:lang w:val="el-GR" w:eastAsia="el-GR"/>
        </w:rPr>
        <w:t xml:space="preserve"> στο προσυνέδριο του κόμματος στο Ναύπλιο,</w:t>
      </w:r>
      <w:r>
        <w:rPr>
          <w:rFonts w:ascii="Verdana" w:eastAsia="Times New Roman" w:hAnsi="Verdana" w:cs="Tahoma"/>
          <w:sz w:val="24"/>
          <w:szCs w:val="24"/>
          <w:lang w:val="el-GR" w:eastAsia="el-GR"/>
        </w:rPr>
        <w:t xml:space="preserve"> αποφάσισε να προκηρύξει το σύνολο των κενών οργανικών θέσεων Παθολόγων για το Νοσοκομείο Καλαμάτας, αυξάνοντας τον αρχικό αριθμό κατά 2, ήτοι συνολικά </w:t>
      </w:r>
      <w:r w:rsidRPr="00F60FFD">
        <w:rPr>
          <w:rFonts w:ascii="Verdana" w:eastAsia="Times New Roman" w:hAnsi="Verdana" w:cs="Tahoma"/>
          <w:b/>
          <w:bCs/>
          <w:sz w:val="24"/>
          <w:szCs w:val="24"/>
          <w:lang w:val="el-GR" w:eastAsia="el-GR"/>
        </w:rPr>
        <w:t>5 θέσεις Επιμελητή Β’ Εσωτερικής Παθολογίας</w:t>
      </w:r>
      <w:r>
        <w:rPr>
          <w:rFonts w:ascii="Verdana" w:eastAsia="Times New Roman" w:hAnsi="Verdana" w:cs="Tahoma"/>
          <w:sz w:val="24"/>
          <w:szCs w:val="24"/>
          <w:lang w:val="el-GR" w:eastAsia="el-GR"/>
        </w:rPr>
        <w:t xml:space="preserve">. Παράλληλα, έκανε δεκτό </w:t>
      </w:r>
      <w:r w:rsidR="00BC3391">
        <w:rPr>
          <w:rFonts w:ascii="Verdana" w:eastAsia="Times New Roman" w:hAnsi="Verdana" w:cs="Tahoma"/>
          <w:sz w:val="24"/>
          <w:szCs w:val="24"/>
          <w:lang w:val="el-GR" w:eastAsia="el-GR"/>
        </w:rPr>
        <w:t xml:space="preserve">και </w:t>
      </w:r>
      <w:r>
        <w:rPr>
          <w:rFonts w:ascii="Verdana" w:eastAsia="Times New Roman" w:hAnsi="Verdana" w:cs="Tahoma"/>
          <w:sz w:val="24"/>
          <w:szCs w:val="24"/>
          <w:lang w:val="el-GR" w:eastAsia="el-GR"/>
        </w:rPr>
        <w:t xml:space="preserve">το αίτημά του Μίλτου Χρυσομάλλη για την προκήρυξη ακόμα </w:t>
      </w:r>
      <w:r w:rsidRPr="00F60FFD">
        <w:rPr>
          <w:rFonts w:ascii="Verdana" w:eastAsia="Times New Roman" w:hAnsi="Verdana" w:cs="Tahoma"/>
          <w:b/>
          <w:bCs/>
          <w:sz w:val="24"/>
          <w:szCs w:val="24"/>
          <w:lang w:val="el-GR" w:eastAsia="el-GR"/>
        </w:rPr>
        <w:t>1 θέσης Επιμελητή Α’ για την Αιμοδοσία</w:t>
      </w:r>
      <w:r>
        <w:rPr>
          <w:rFonts w:ascii="Verdana" w:eastAsia="Times New Roman" w:hAnsi="Verdana" w:cs="Tahoma"/>
          <w:sz w:val="24"/>
          <w:szCs w:val="24"/>
          <w:lang w:val="el-GR" w:eastAsia="el-GR"/>
        </w:rPr>
        <w:t xml:space="preserve"> του Νοσοκομείου Καλαμάτας</w:t>
      </w:r>
      <w:r w:rsidR="00BC3391" w:rsidRPr="00BC3391">
        <w:rPr>
          <w:rFonts w:ascii="Verdana" w:eastAsia="Times New Roman" w:hAnsi="Verdana" w:cs="Tahoma"/>
          <w:sz w:val="24"/>
          <w:szCs w:val="24"/>
          <w:lang w:val="el-GR" w:eastAsia="el-GR"/>
        </w:rPr>
        <w:t>,</w:t>
      </w:r>
      <w:r w:rsidR="00BC3391">
        <w:rPr>
          <w:rFonts w:ascii="Verdana" w:eastAsia="Times New Roman" w:hAnsi="Verdana" w:cs="Tahoma"/>
          <w:sz w:val="24"/>
          <w:szCs w:val="24"/>
          <w:lang w:val="el-GR" w:eastAsia="el-GR"/>
        </w:rPr>
        <w:t xml:space="preserve"> αυξάνοντας έτσι συνολικά σε </w:t>
      </w:r>
      <w:r w:rsidR="00BC3391" w:rsidRPr="00F60FFD">
        <w:rPr>
          <w:rFonts w:ascii="Verdana" w:eastAsia="Times New Roman" w:hAnsi="Verdana" w:cs="Tahoma"/>
          <w:b/>
          <w:bCs/>
          <w:sz w:val="24"/>
          <w:szCs w:val="24"/>
          <w:lang w:val="el-GR" w:eastAsia="el-GR"/>
        </w:rPr>
        <w:t>16</w:t>
      </w:r>
      <w:r w:rsidR="00BC3391">
        <w:rPr>
          <w:rFonts w:ascii="Verdana" w:eastAsia="Times New Roman" w:hAnsi="Verdana" w:cs="Tahoma"/>
          <w:sz w:val="24"/>
          <w:szCs w:val="24"/>
          <w:lang w:val="el-GR" w:eastAsia="el-GR"/>
        </w:rPr>
        <w:t xml:space="preserve"> τις </w:t>
      </w:r>
      <w:proofErr w:type="spellStart"/>
      <w:r w:rsidR="00BC3391">
        <w:rPr>
          <w:rFonts w:ascii="Verdana" w:eastAsia="Times New Roman" w:hAnsi="Verdana" w:cs="Tahoma"/>
          <w:sz w:val="24"/>
          <w:szCs w:val="24"/>
          <w:lang w:val="el-GR" w:eastAsia="el-GR"/>
        </w:rPr>
        <w:t>προκηρυσσόμενες</w:t>
      </w:r>
      <w:proofErr w:type="spellEnd"/>
      <w:r w:rsidR="00BC3391">
        <w:rPr>
          <w:rFonts w:ascii="Verdana" w:eastAsia="Times New Roman" w:hAnsi="Verdana" w:cs="Tahoma"/>
          <w:sz w:val="24"/>
          <w:szCs w:val="24"/>
          <w:lang w:val="el-GR" w:eastAsia="el-GR"/>
        </w:rPr>
        <w:t xml:space="preserve"> θέσεις </w:t>
      </w:r>
      <w:r w:rsidR="00F60FFD">
        <w:rPr>
          <w:rFonts w:ascii="Verdana" w:eastAsia="Times New Roman" w:hAnsi="Verdana" w:cs="Tahoma"/>
          <w:sz w:val="24"/>
          <w:szCs w:val="24"/>
          <w:lang w:val="el-GR" w:eastAsia="el-GR"/>
        </w:rPr>
        <w:t>για την Καλαμάτα</w:t>
      </w:r>
      <w:r w:rsidR="00BC3391" w:rsidRPr="00BC3391">
        <w:rPr>
          <w:rFonts w:ascii="Verdana" w:eastAsia="Times New Roman" w:hAnsi="Verdana" w:cs="Tahoma"/>
          <w:sz w:val="24"/>
          <w:szCs w:val="24"/>
          <w:lang w:val="el-GR" w:eastAsia="el-GR"/>
        </w:rPr>
        <w:t>.</w:t>
      </w:r>
    </w:p>
    <w:p w14:paraId="77B101E3" w14:textId="4BBC9065" w:rsidR="00040EBA" w:rsidRPr="0094379B" w:rsidRDefault="00427FE6" w:rsidP="00D62E4B">
      <w:pPr>
        <w:spacing w:line="360" w:lineRule="auto"/>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w:t>
      </w:r>
      <w:r w:rsidR="009F1437" w:rsidRPr="00F60FFD">
        <w:rPr>
          <w:rFonts w:ascii="Verdana" w:eastAsia="Times New Roman" w:hAnsi="Verdana" w:cs="Tahoma"/>
          <w:i/>
          <w:iCs/>
          <w:sz w:val="24"/>
          <w:szCs w:val="24"/>
          <w:lang w:val="el-GR" w:eastAsia="el-GR"/>
        </w:rPr>
        <w:t xml:space="preserve">Ο Υπουργός Υγείας Άδωνις Γεωργιάδης αποδεικνύει εμπράκτως το ενδιαφέρον του </w:t>
      </w:r>
      <w:r w:rsidR="00F60FFD" w:rsidRPr="00F60FFD">
        <w:rPr>
          <w:rFonts w:ascii="Verdana" w:eastAsia="Times New Roman" w:hAnsi="Verdana" w:cs="Tahoma"/>
          <w:i/>
          <w:iCs/>
          <w:sz w:val="24"/>
          <w:szCs w:val="24"/>
          <w:lang w:val="el-GR" w:eastAsia="el-GR"/>
        </w:rPr>
        <w:t>για τις νοσηλευτικές μονάδες της Μεσσηνίας</w:t>
      </w:r>
      <w:r w:rsidR="00F60FFD">
        <w:rPr>
          <w:rFonts w:ascii="Verdana" w:eastAsia="Times New Roman" w:hAnsi="Verdana" w:cs="Tahoma"/>
          <w:i/>
          <w:iCs/>
          <w:sz w:val="24"/>
          <w:szCs w:val="24"/>
          <w:lang w:val="el-GR" w:eastAsia="el-GR"/>
        </w:rPr>
        <w:t>, με την απόφασή του για την προκήρυξη του συνόλου των κενών για την Παθολογική Κλινική του Νοσοκομείου Καλαμάτ</w:t>
      </w:r>
      <w:r w:rsidRPr="00427FE6">
        <w:rPr>
          <w:rFonts w:ascii="Verdana" w:eastAsia="Times New Roman" w:hAnsi="Verdana" w:cs="Tahoma"/>
          <w:i/>
          <w:iCs/>
          <w:sz w:val="24"/>
          <w:szCs w:val="24"/>
          <w:lang w:val="el-GR" w:eastAsia="el-GR"/>
        </w:rPr>
        <w:t>ας</w:t>
      </w:r>
      <w:r w:rsidR="00F60FFD">
        <w:rPr>
          <w:rFonts w:ascii="Verdana" w:eastAsia="Times New Roman" w:hAnsi="Verdana" w:cs="Tahoma"/>
          <w:i/>
          <w:iCs/>
          <w:sz w:val="24"/>
          <w:szCs w:val="24"/>
          <w:lang w:val="el-GR" w:eastAsia="el-GR"/>
        </w:rPr>
        <w:t xml:space="preserve"> και την συμπληρωματική προκήρυξη 1 ακόμα θέσης για την κάλυψη της Αιμοδοσίας του Νοσοκομείου, έπειτα από αίτημά μου. Δεν μπορώ παρά να τον ευχαριστήσω θερμά</w:t>
      </w:r>
      <w:r w:rsidR="00F60FFD" w:rsidRPr="00F60FFD">
        <w:rPr>
          <w:rFonts w:ascii="Verdana" w:eastAsia="Times New Roman" w:hAnsi="Verdana" w:cs="Tahoma"/>
          <w:i/>
          <w:iCs/>
          <w:sz w:val="24"/>
          <w:szCs w:val="24"/>
          <w:lang w:val="el-GR" w:eastAsia="el-GR"/>
        </w:rPr>
        <w:t xml:space="preserve"> για μια ακόμα φορά</w:t>
      </w:r>
      <w:r w:rsidR="00F60FFD">
        <w:rPr>
          <w:rFonts w:ascii="Verdana" w:eastAsia="Times New Roman" w:hAnsi="Verdana" w:cs="Tahoma"/>
          <w:i/>
          <w:iCs/>
          <w:sz w:val="24"/>
          <w:szCs w:val="24"/>
          <w:lang w:val="el-GR" w:eastAsia="el-GR"/>
        </w:rPr>
        <w:t>!</w:t>
      </w:r>
      <w:r w:rsidRPr="00427FE6">
        <w:rPr>
          <w:rFonts w:ascii="Verdana" w:eastAsia="Times New Roman" w:hAnsi="Verdana" w:cs="Tahoma"/>
          <w:i/>
          <w:iCs/>
          <w:sz w:val="24"/>
          <w:szCs w:val="24"/>
          <w:lang w:val="el-GR" w:eastAsia="el-GR"/>
        </w:rPr>
        <w:t xml:space="preserve"> </w:t>
      </w:r>
      <w:r w:rsidR="00F60FFD">
        <w:rPr>
          <w:rFonts w:ascii="Verdana" w:eastAsia="Times New Roman" w:hAnsi="Verdana" w:cs="Tahoma"/>
          <w:i/>
          <w:iCs/>
          <w:sz w:val="24"/>
          <w:szCs w:val="24"/>
          <w:lang w:val="el-GR" w:eastAsia="el-GR"/>
        </w:rPr>
        <w:t xml:space="preserve">Η Μεσσηνία στην προκήρυξη αυτή φθάνει τις </w:t>
      </w:r>
      <w:r w:rsidR="00F60FFD" w:rsidRPr="00F60FFD">
        <w:rPr>
          <w:rFonts w:ascii="Verdana" w:eastAsia="Times New Roman" w:hAnsi="Verdana" w:cs="Tahoma"/>
          <w:b/>
          <w:bCs/>
          <w:i/>
          <w:iCs/>
          <w:sz w:val="24"/>
          <w:szCs w:val="24"/>
          <w:lang w:val="el-GR" w:eastAsia="el-GR"/>
        </w:rPr>
        <w:t>21</w:t>
      </w:r>
      <w:r w:rsidR="00F60FFD">
        <w:rPr>
          <w:rFonts w:ascii="Verdana" w:eastAsia="Times New Roman" w:hAnsi="Verdana" w:cs="Tahoma"/>
          <w:i/>
          <w:iCs/>
          <w:sz w:val="24"/>
          <w:szCs w:val="24"/>
          <w:lang w:val="el-GR" w:eastAsia="el-GR"/>
        </w:rPr>
        <w:t xml:space="preserve"> </w:t>
      </w:r>
      <w:proofErr w:type="spellStart"/>
      <w:r w:rsidR="00F60FFD" w:rsidRPr="00F60FFD">
        <w:rPr>
          <w:rFonts w:ascii="Verdana" w:eastAsia="Times New Roman" w:hAnsi="Verdana" w:cs="Tahoma"/>
          <w:b/>
          <w:bCs/>
          <w:i/>
          <w:iCs/>
          <w:sz w:val="24"/>
          <w:szCs w:val="24"/>
          <w:lang w:val="el-GR" w:eastAsia="el-GR"/>
        </w:rPr>
        <w:t>προκηρυσσόμενες</w:t>
      </w:r>
      <w:proofErr w:type="spellEnd"/>
      <w:r w:rsidR="00F60FFD" w:rsidRPr="00F60FFD">
        <w:rPr>
          <w:rFonts w:ascii="Verdana" w:eastAsia="Times New Roman" w:hAnsi="Verdana" w:cs="Tahoma"/>
          <w:b/>
          <w:bCs/>
          <w:i/>
          <w:iCs/>
          <w:sz w:val="24"/>
          <w:szCs w:val="24"/>
          <w:lang w:val="el-GR" w:eastAsia="el-GR"/>
        </w:rPr>
        <w:t xml:space="preserve"> θέσεις</w:t>
      </w:r>
      <w:r w:rsidR="00F60FFD">
        <w:rPr>
          <w:rFonts w:ascii="Verdana" w:eastAsia="Times New Roman" w:hAnsi="Verdana" w:cs="Tahoma"/>
          <w:i/>
          <w:iCs/>
          <w:sz w:val="24"/>
          <w:szCs w:val="24"/>
          <w:lang w:val="el-GR" w:eastAsia="el-GR"/>
        </w:rPr>
        <w:t xml:space="preserve">, τον μεγαλύτερο αριθμό έως σήμερα. Ελπίζω τα πολύ σημαντικά κίνητρα που προσφέρει ο χαρακτηρισμός των δύο νοσοκομείων ως Άγονα Α’, να φέρει υποψήφιους ιατρούς, ώστε να καλυφθεί το σύνολο των θέσεων. </w:t>
      </w:r>
      <w:r w:rsidR="005453D2">
        <w:rPr>
          <w:rFonts w:ascii="Verdana" w:eastAsia="Times New Roman" w:hAnsi="Verdana" w:cs="Tahoma"/>
          <w:i/>
          <w:iCs/>
          <w:sz w:val="24"/>
          <w:szCs w:val="24"/>
          <w:lang w:val="el-GR" w:eastAsia="el-GR"/>
        </w:rPr>
        <w:t>Η</w:t>
      </w:r>
      <w:r w:rsidR="00F60FFD">
        <w:rPr>
          <w:rFonts w:ascii="Verdana" w:eastAsia="Times New Roman" w:hAnsi="Verdana" w:cs="Tahoma"/>
          <w:i/>
          <w:iCs/>
          <w:sz w:val="24"/>
          <w:szCs w:val="24"/>
          <w:lang w:val="el-GR" w:eastAsia="el-GR"/>
        </w:rPr>
        <w:t xml:space="preserve"> προσπάθειά μας για τη βελτίωση των παρεχόμενων υπηρεσιών υγείας στου</w:t>
      </w:r>
      <w:r w:rsidR="005453D2">
        <w:rPr>
          <w:rFonts w:ascii="Verdana" w:eastAsia="Times New Roman" w:hAnsi="Verdana" w:cs="Tahoma"/>
          <w:i/>
          <w:iCs/>
          <w:sz w:val="24"/>
          <w:szCs w:val="24"/>
          <w:lang w:val="el-GR" w:eastAsia="el-GR"/>
        </w:rPr>
        <w:t>ς</w:t>
      </w:r>
      <w:r w:rsidR="00F60FFD">
        <w:rPr>
          <w:rFonts w:ascii="Verdana" w:eastAsia="Times New Roman" w:hAnsi="Verdana" w:cs="Tahoma"/>
          <w:i/>
          <w:iCs/>
          <w:sz w:val="24"/>
          <w:szCs w:val="24"/>
          <w:lang w:val="el-GR" w:eastAsia="el-GR"/>
        </w:rPr>
        <w:t xml:space="preserve"> συμπολίτες μας</w:t>
      </w:r>
      <w:r w:rsidR="005453D2">
        <w:rPr>
          <w:rFonts w:ascii="Verdana" w:eastAsia="Times New Roman" w:hAnsi="Verdana" w:cs="Tahoma"/>
          <w:i/>
          <w:iCs/>
          <w:sz w:val="24"/>
          <w:szCs w:val="24"/>
          <w:lang w:val="el-GR" w:eastAsia="el-GR"/>
        </w:rPr>
        <w:t xml:space="preserve"> θα συνεχίσει </w:t>
      </w:r>
      <w:r w:rsidR="005453D2">
        <w:rPr>
          <w:rFonts w:ascii="Verdana" w:eastAsia="Times New Roman" w:hAnsi="Verdana" w:cs="Tahoma"/>
          <w:i/>
          <w:iCs/>
          <w:sz w:val="24"/>
          <w:szCs w:val="24"/>
          <w:lang w:val="el-GR" w:eastAsia="el-GR"/>
        </w:rPr>
        <w:lastRenderedPageBreak/>
        <w:t>αθόρυβα. Γιατί το καθήκον του βουλευτή δεν είναι να λειτουργεί ως αγγελιοφόρος, είναι να γνωρίζει τις ανάγκες και τα προβλήματα του τόπου του και παράλληλα να επιδιώκει την επίλυσή τους με τον κατάλληλο τρόπο</w:t>
      </w:r>
      <w:r w:rsidRPr="00427FE6">
        <w:rPr>
          <w:rFonts w:ascii="Verdana" w:eastAsia="Times New Roman" w:hAnsi="Verdana" w:cs="Tahoma"/>
          <w:sz w:val="24"/>
          <w:szCs w:val="24"/>
          <w:lang w:val="el-GR" w:eastAsia="el-GR"/>
        </w:rPr>
        <w:t xml:space="preserve">», </w:t>
      </w:r>
      <w:r w:rsidR="00C80765">
        <w:rPr>
          <w:rFonts w:ascii="Verdana" w:eastAsia="Times New Roman" w:hAnsi="Verdana" w:cs="Tahoma"/>
          <w:sz w:val="24"/>
          <w:szCs w:val="24"/>
          <w:lang w:val="el-GR" w:eastAsia="el-GR"/>
        </w:rPr>
        <w:t>σημείωσε</w:t>
      </w:r>
      <w:r w:rsidRPr="00427FE6">
        <w:rPr>
          <w:rFonts w:ascii="Verdana" w:eastAsia="Times New Roman" w:hAnsi="Verdana" w:cs="Tahoma"/>
          <w:sz w:val="24"/>
          <w:szCs w:val="24"/>
          <w:lang w:val="el-GR" w:eastAsia="el-GR"/>
        </w:rPr>
        <w:t xml:space="preserve"> ο Μίλτος Χρυσομάλλης.</w:t>
      </w:r>
    </w:p>
    <w:sectPr w:rsidR="00040EBA" w:rsidRPr="0094379B" w:rsidSect="00F33EC1">
      <w:headerReference w:type="default" r:id="rId8"/>
      <w:footerReference w:type="default" r:id="rId9"/>
      <w:pgSz w:w="11907" w:h="16839" w:code="9"/>
      <w:pgMar w:top="147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14A48" w14:textId="77777777" w:rsidR="00A94EB4" w:rsidRDefault="00A94EB4" w:rsidP="008E690E">
      <w:pPr>
        <w:spacing w:after="0" w:line="240" w:lineRule="auto"/>
      </w:pPr>
      <w:r>
        <w:separator/>
      </w:r>
    </w:p>
  </w:endnote>
  <w:endnote w:type="continuationSeparator" w:id="0">
    <w:p w14:paraId="2EFAA3F9" w14:textId="77777777" w:rsidR="00A94EB4" w:rsidRDefault="00A94EB4" w:rsidP="008E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DC12" w14:textId="77777777" w:rsidR="006A7E3C" w:rsidRDefault="006A7E3C" w:rsidP="008E690E">
    <w:pPr>
      <w:pStyle w:val="a5"/>
      <w:jc w:val="center"/>
      <w:rPr>
        <w:rFonts w:ascii="Times New Roman" w:hAnsi="Times New Roman" w:cs="Times New Roman"/>
        <w:sz w:val="16"/>
        <w:szCs w:val="16"/>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59264" behindDoc="0" locked="0" layoutInCell="1" allowOverlap="1" wp14:anchorId="7DE52A09" wp14:editId="5B8AA49D">
              <wp:simplePos x="0" y="0"/>
              <wp:positionH relativeFrom="column">
                <wp:posOffset>2743200</wp:posOffset>
              </wp:positionH>
              <wp:positionV relativeFrom="paragraph">
                <wp:posOffset>49890</wp:posOffset>
              </wp:positionV>
              <wp:extent cx="382137"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3821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61A2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in,3.95pt" to="246.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" strokecolor="#4579b8 [3044]"/>
          </w:pict>
        </mc:Fallback>
      </mc:AlternateContent>
    </w:r>
  </w:p>
  <w:p w14:paraId="074A9395" w14:textId="77777777" w:rsidR="006A7E3C" w:rsidRPr="00E04A89" w:rsidRDefault="006A7E3C" w:rsidP="008E690E">
    <w:pPr>
      <w:pStyle w:val="a5"/>
      <w:jc w:val="center"/>
      <w:rPr>
        <w:rFonts w:ascii="Arial" w:hAnsi="Arial" w:cs="Arial"/>
        <w:sz w:val="14"/>
        <w:szCs w:val="14"/>
        <w:lang w:val="el-GR"/>
      </w:rPr>
    </w:pPr>
    <w:r>
      <w:rPr>
        <w:rFonts w:ascii="Arial" w:hAnsi="Arial" w:cs="Arial"/>
        <w:sz w:val="14"/>
        <w:szCs w:val="14"/>
        <w:lang w:val="el-GR"/>
      </w:rPr>
      <w:t>Μητροπέτροβα</w:t>
    </w:r>
    <w:r w:rsidRPr="00E04A89">
      <w:rPr>
        <w:rFonts w:ascii="Arial" w:hAnsi="Arial" w:cs="Arial"/>
        <w:sz w:val="14"/>
        <w:szCs w:val="14"/>
        <w:lang w:val="el-GR"/>
      </w:rPr>
      <w:t xml:space="preserve"> </w:t>
    </w:r>
    <w:r>
      <w:rPr>
        <w:rFonts w:ascii="Arial" w:hAnsi="Arial" w:cs="Arial"/>
        <w:sz w:val="14"/>
        <w:szCs w:val="14"/>
        <w:lang w:val="el-GR"/>
      </w:rPr>
      <w:t>7</w:t>
    </w:r>
    <w:r w:rsidRPr="00E04A89">
      <w:rPr>
        <w:rFonts w:ascii="Arial" w:hAnsi="Arial" w:cs="Arial"/>
        <w:sz w:val="14"/>
        <w:szCs w:val="14"/>
        <w:lang w:val="el-GR"/>
      </w:rPr>
      <w:t>, 2</w:t>
    </w:r>
    <w:r>
      <w:rPr>
        <w:rFonts w:ascii="Arial" w:hAnsi="Arial" w:cs="Arial"/>
        <w:sz w:val="14"/>
        <w:szCs w:val="14"/>
        <w:lang w:val="el-GR"/>
      </w:rPr>
      <w:t>4</w:t>
    </w:r>
    <w:r w:rsidRPr="00E04A89">
      <w:rPr>
        <w:rFonts w:ascii="Arial" w:hAnsi="Arial" w:cs="Arial"/>
        <w:sz w:val="14"/>
        <w:szCs w:val="14"/>
        <w:lang w:val="el-GR"/>
      </w:rPr>
      <w:t>1</w:t>
    </w:r>
    <w:r>
      <w:rPr>
        <w:rFonts w:ascii="Arial" w:hAnsi="Arial" w:cs="Arial"/>
        <w:sz w:val="14"/>
        <w:szCs w:val="14"/>
        <w:lang w:val="el-GR"/>
      </w:rPr>
      <w:t>33</w:t>
    </w:r>
    <w:r w:rsidRPr="00E04A89">
      <w:rPr>
        <w:rFonts w:ascii="Arial" w:hAnsi="Arial" w:cs="Arial"/>
        <w:sz w:val="14"/>
        <w:szCs w:val="14"/>
        <w:lang w:val="el-GR"/>
      </w:rPr>
      <w:t xml:space="preserve"> </w:t>
    </w:r>
    <w:r>
      <w:rPr>
        <w:rFonts w:ascii="Arial" w:hAnsi="Arial" w:cs="Arial"/>
        <w:sz w:val="14"/>
        <w:szCs w:val="14"/>
        <w:lang w:val="el-GR"/>
      </w:rPr>
      <w:t>Καλαμάτα</w:t>
    </w:r>
    <w:r w:rsidRPr="00E04A89">
      <w:rPr>
        <w:rFonts w:ascii="Arial" w:hAnsi="Arial" w:cs="Arial"/>
        <w:sz w:val="14"/>
        <w:szCs w:val="14"/>
        <w:lang w:val="el-GR"/>
      </w:rPr>
      <w:t xml:space="preserve"> – τηλ.: 2</w:t>
    </w:r>
    <w:r>
      <w:rPr>
        <w:rFonts w:ascii="Arial" w:hAnsi="Arial" w:cs="Arial"/>
        <w:sz w:val="14"/>
        <w:szCs w:val="14"/>
        <w:lang w:val="el-GR"/>
      </w:rPr>
      <w:t>7</w:t>
    </w:r>
    <w:r w:rsidRPr="00E04A89">
      <w:rPr>
        <w:rFonts w:ascii="Arial" w:hAnsi="Arial" w:cs="Arial"/>
        <w:sz w:val="14"/>
        <w:szCs w:val="14"/>
        <w:lang w:val="el-GR"/>
      </w:rPr>
      <w:t xml:space="preserve">210 </w:t>
    </w:r>
    <w:r>
      <w:rPr>
        <w:rFonts w:ascii="Arial" w:hAnsi="Arial" w:cs="Arial"/>
        <w:sz w:val="14"/>
        <w:szCs w:val="14"/>
        <w:lang w:val="el-GR"/>
      </w:rPr>
      <w:t>87500</w:t>
    </w:r>
  </w:p>
  <w:p w14:paraId="530C63F7" w14:textId="77777777" w:rsidR="006A7E3C" w:rsidRPr="00E04A89" w:rsidRDefault="006A7E3C" w:rsidP="008E690E">
    <w:pPr>
      <w:pStyle w:val="a5"/>
      <w:jc w:val="center"/>
      <w:rPr>
        <w:rFonts w:ascii="Arial" w:hAnsi="Arial" w:cs="Arial"/>
        <w:sz w:val="14"/>
        <w:szCs w:val="14"/>
        <w:lang w:val="el-GR"/>
      </w:rPr>
    </w:pPr>
    <w:r w:rsidRPr="00E04A89">
      <w:rPr>
        <w:rFonts w:ascii="Arial" w:hAnsi="Arial" w:cs="Arial"/>
        <w:sz w:val="14"/>
        <w:szCs w:val="14"/>
        <w:lang w:val="el-GR"/>
      </w:rPr>
      <w:t>Σέκερη 1, 106 71 Αθήνα – τηλ.: 210 367 58</w:t>
    </w:r>
    <w:r>
      <w:rPr>
        <w:rFonts w:ascii="Arial" w:hAnsi="Arial" w:cs="Arial"/>
        <w:sz w:val="14"/>
        <w:szCs w:val="14"/>
        <w:lang w:val="el-GR"/>
      </w:rPr>
      <w:t>20</w:t>
    </w:r>
  </w:p>
  <w:p w14:paraId="1D63D459" w14:textId="77777777" w:rsidR="006A7E3C" w:rsidRPr="008F0947" w:rsidRDefault="006A7E3C" w:rsidP="008E690E">
    <w:pPr>
      <w:pStyle w:val="a5"/>
      <w:jc w:val="center"/>
      <w:rPr>
        <w:rFonts w:ascii="Arial" w:hAnsi="Arial" w:cs="Arial"/>
        <w:sz w:val="14"/>
        <w:szCs w:val="14"/>
        <w:lang w:val="de-DE"/>
      </w:rPr>
    </w:pPr>
    <w:r w:rsidRPr="008F0947">
      <w:rPr>
        <w:rFonts w:ascii="Arial" w:hAnsi="Arial" w:cs="Arial"/>
        <w:sz w:val="14"/>
        <w:szCs w:val="14"/>
        <w:lang w:val="de-DE"/>
      </w:rPr>
      <w:t>e-mail: m.chrysomallis@parliament.gr</w:t>
    </w:r>
  </w:p>
  <w:p w14:paraId="19D6171A" w14:textId="77777777" w:rsidR="006A7E3C" w:rsidRPr="008F0947" w:rsidRDefault="006A7E3C">
    <w:pPr>
      <w:pStyle w:val="a5"/>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69106" w14:textId="77777777" w:rsidR="00A94EB4" w:rsidRDefault="00A94EB4" w:rsidP="008E690E">
      <w:pPr>
        <w:spacing w:after="0" w:line="240" w:lineRule="auto"/>
      </w:pPr>
      <w:r>
        <w:separator/>
      </w:r>
    </w:p>
  </w:footnote>
  <w:footnote w:type="continuationSeparator" w:id="0">
    <w:p w14:paraId="544239F3" w14:textId="77777777" w:rsidR="00A94EB4" w:rsidRDefault="00A94EB4" w:rsidP="008E6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E0FF" w14:textId="77777777" w:rsidR="006A7E3C" w:rsidRDefault="006A7E3C" w:rsidP="0008505B">
    <w:pPr>
      <w:pStyle w:val="a4"/>
      <w:tabs>
        <w:tab w:val="clear" w:pos="9360"/>
      </w:tabs>
    </w:pPr>
    <w:r>
      <w:rPr>
        <w:noProof/>
        <w:lang w:val="el-GR" w:eastAsia="el-GR"/>
      </w:rPr>
      <w:drawing>
        <wp:anchor distT="0" distB="0" distL="114300" distR="114300" simplePos="0" relativeHeight="251658240" behindDoc="1" locked="0" layoutInCell="1" allowOverlap="1" wp14:anchorId="40B911C9" wp14:editId="16EC2F74">
          <wp:simplePos x="0" y="0"/>
          <wp:positionH relativeFrom="column">
            <wp:posOffset>2186835</wp:posOffset>
          </wp:positionH>
          <wp:positionV relativeFrom="paragraph">
            <wp:posOffset>-307975</wp:posOffset>
          </wp:positionV>
          <wp:extent cx="1395095" cy="661670"/>
          <wp:effectExtent l="0" t="0" r="0" b="5080"/>
          <wp:wrapTight wrapText="bothSides">
            <wp:wrapPolygon edited="0">
              <wp:start x="0" y="0"/>
              <wp:lineTo x="0" y="21144"/>
              <wp:lineTo x="21236" y="21144"/>
              <wp:lineTo x="21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Βουλή Των Ελλήνων-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5095" cy="661670"/>
                  </a:xfrm>
                  <a:prstGeom prst="rect">
                    <a:avLst/>
                  </a:prstGeom>
                </pic:spPr>
              </pic:pic>
            </a:graphicData>
          </a:graphic>
          <wp14:sizeRelH relativeFrom="page">
            <wp14:pctWidth>0</wp14:pctWidth>
          </wp14:sizeRelH>
          <wp14:sizeRelV relativeFrom="page">
            <wp14:pctHeight>0</wp14:pctHeight>
          </wp14:sizeRelV>
        </wp:anchor>
      </w:drawing>
    </w:r>
    <w:r>
      <w:tab/>
    </w:r>
  </w:p>
  <w:p w14:paraId="05ED8B9B" w14:textId="77777777" w:rsidR="006A7E3C" w:rsidRDefault="006A7E3C" w:rsidP="008E690E">
    <w:pPr>
      <w:pStyle w:val="a4"/>
      <w:jc w:val="center"/>
      <w:rPr>
        <w:lang w:val="el-GR"/>
      </w:rPr>
    </w:pPr>
  </w:p>
  <w:p w14:paraId="05115B2E" w14:textId="77777777" w:rsidR="006A7E3C" w:rsidRDefault="006A7E3C" w:rsidP="008E690E">
    <w:pPr>
      <w:pStyle w:val="a4"/>
      <w:jc w:val="center"/>
      <w:rPr>
        <w:lang w:val="el-GR"/>
      </w:rPr>
    </w:pPr>
  </w:p>
  <w:p w14:paraId="05E3AB16" w14:textId="77777777" w:rsidR="006A7E3C" w:rsidRPr="00E04A89" w:rsidRDefault="006A7E3C" w:rsidP="008E690E">
    <w:pPr>
      <w:pStyle w:val="a4"/>
      <w:jc w:val="center"/>
      <w:rPr>
        <w:rFonts w:ascii="Arial" w:hAnsi="Arial" w:cs="Arial"/>
        <w:b/>
        <w:lang w:val="el-GR"/>
      </w:rPr>
    </w:pPr>
    <w:r>
      <w:rPr>
        <w:rFonts w:ascii="Arial" w:hAnsi="Arial" w:cs="Arial"/>
        <w:b/>
        <w:lang w:val="el-GR"/>
      </w:rPr>
      <w:t>ΜΙΛΤΙΑΔΗΣ ΧΡΥΣΟΜΑΛΛΗΣ</w:t>
    </w:r>
  </w:p>
  <w:p w14:paraId="0A272763" w14:textId="77777777" w:rsidR="006A7E3C" w:rsidRPr="00E04A89" w:rsidRDefault="006A7E3C" w:rsidP="008E690E">
    <w:pPr>
      <w:pStyle w:val="a4"/>
      <w:jc w:val="center"/>
      <w:rPr>
        <w:rFonts w:ascii="Arial" w:hAnsi="Arial" w:cs="Arial"/>
        <w:lang w:val="el-GR"/>
      </w:rPr>
    </w:pPr>
    <w:r w:rsidRPr="00E04A89">
      <w:rPr>
        <w:rFonts w:ascii="Arial" w:hAnsi="Arial" w:cs="Arial"/>
        <w:lang w:val="el-GR"/>
      </w:rPr>
      <w:t xml:space="preserve">Βουλευτής Ν. </w:t>
    </w:r>
    <w:r>
      <w:rPr>
        <w:rFonts w:ascii="Arial" w:hAnsi="Arial" w:cs="Arial"/>
        <w:lang w:val="el-GR"/>
      </w:rPr>
      <w:t>Μεσσηνίας</w:t>
    </w:r>
    <w:r w:rsidRPr="00E04A89">
      <w:rPr>
        <w:rFonts w:ascii="Arial" w:hAnsi="Arial" w:cs="Arial"/>
        <w:lang w:val="el-GR"/>
      </w:rPr>
      <w:t xml:space="preserve"> – ΝΕΑ ΔΗΜΟΚΡΑΤΙΑ</w:t>
    </w:r>
  </w:p>
  <w:p w14:paraId="1B1EC3E1" w14:textId="77777777" w:rsidR="006A7E3C" w:rsidRPr="008E690E" w:rsidRDefault="006A7E3C" w:rsidP="008E690E">
    <w:pPr>
      <w:pStyle w:val="a4"/>
      <w:jc w:val="center"/>
      <w:rPr>
        <w:rFonts w:ascii="Times New Roman" w:hAnsi="Times New Roman" w:cs="Times New Roman"/>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7D5B"/>
    <w:multiLevelType w:val="hybridMultilevel"/>
    <w:tmpl w:val="3D26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4178B"/>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162F6"/>
    <w:multiLevelType w:val="hybridMultilevel"/>
    <w:tmpl w:val="6D641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A4D13"/>
    <w:multiLevelType w:val="hybridMultilevel"/>
    <w:tmpl w:val="E1A6172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A5915"/>
    <w:multiLevelType w:val="hybridMultilevel"/>
    <w:tmpl w:val="0E1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57EC1"/>
    <w:multiLevelType w:val="hybridMultilevel"/>
    <w:tmpl w:val="377AA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325764"/>
    <w:multiLevelType w:val="hybridMultilevel"/>
    <w:tmpl w:val="4DC4C846"/>
    <w:lvl w:ilvl="0" w:tplc="9C2252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0C2CD7"/>
    <w:multiLevelType w:val="hybridMultilevel"/>
    <w:tmpl w:val="E1A6172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C6F43"/>
    <w:multiLevelType w:val="hybridMultilevel"/>
    <w:tmpl w:val="D40A4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95681"/>
    <w:multiLevelType w:val="hybridMultilevel"/>
    <w:tmpl w:val="5718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34096"/>
    <w:multiLevelType w:val="hybridMultilevel"/>
    <w:tmpl w:val="4C42FBB0"/>
    <w:lvl w:ilvl="0" w:tplc="2EE8FC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01A9F"/>
    <w:multiLevelType w:val="hybridMultilevel"/>
    <w:tmpl w:val="7BCE1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000697"/>
    <w:multiLevelType w:val="hybridMultilevel"/>
    <w:tmpl w:val="D1B25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712D5C"/>
    <w:multiLevelType w:val="hybridMultilevel"/>
    <w:tmpl w:val="AB101112"/>
    <w:lvl w:ilvl="0" w:tplc="950ED8D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0421BAD"/>
    <w:multiLevelType w:val="hybridMultilevel"/>
    <w:tmpl w:val="153AA3E4"/>
    <w:lvl w:ilvl="0" w:tplc="DA185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A10AD2"/>
    <w:multiLevelType w:val="hybridMultilevel"/>
    <w:tmpl w:val="B6F8F61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89F5C5E"/>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3829A6"/>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47F9A"/>
    <w:multiLevelType w:val="hybridMultilevel"/>
    <w:tmpl w:val="70B2F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DC25F5"/>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0A0DDF"/>
    <w:multiLevelType w:val="hybridMultilevel"/>
    <w:tmpl w:val="E0023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116840">
    <w:abstractNumId w:val="1"/>
  </w:num>
  <w:num w:numId="2" w16cid:durableId="1511599355">
    <w:abstractNumId w:val="4"/>
  </w:num>
  <w:num w:numId="3" w16cid:durableId="248201361">
    <w:abstractNumId w:val="9"/>
  </w:num>
  <w:num w:numId="4" w16cid:durableId="1577934225">
    <w:abstractNumId w:val="2"/>
  </w:num>
  <w:num w:numId="5" w16cid:durableId="910433804">
    <w:abstractNumId w:val="16"/>
  </w:num>
  <w:num w:numId="6" w16cid:durableId="1306548806">
    <w:abstractNumId w:val="19"/>
  </w:num>
  <w:num w:numId="7" w16cid:durableId="311452597">
    <w:abstractNumId w:val="17"/>
  </w:num>
  <w:num w:numId="8" w16cid:durableId="1946377129">
    <w:abstractNumId w:val="18"/>
  </w:num>
  <w:num w:numId="9" w16cid:durableId="718240382">
    <w:abstractNumId w:val="0"/>
  </w:num>
  <w:num w:numId="10" w16cid:durableId="1944075148">
    <w:abstractNumId w:val="8"/>
  </w:num>
  <w:num w:numId="11" w16cid:durableId="1300451761">
    <w:abstractNumId w:val="7"/>
  </w:num>
  <w:num w:numId="12" w16cid:durableId="705183763">
    <w:abstractNumId w:val="3"/>
  </w:num>
  <w:num w:numId="13" w16cid:durableId="822240920">
    <w:abstractNumId w:val="12"/>
  </w:num>
  <w:num w:numId="14" w16cid:durableId="675545882">
    <w:abstractNumId w:val="20"/>
  </w:num>
  <w:num w:numId="15" w16cid:durableId="973176679">
    <w:abstractNumId w:val="14"/>
  </w:num>
  <w:num w:numId="16" w16cid:durableId="1529878987">
    <w:abstractNumId w:val="5"/>
  </w:num>
  <w:num w:numId="17" w16cid:durableId="389765629">
    <w:abstractNumId w:val="11"/>
  </w:num>
  <w:num w:numId="18" w16cid:durableId="740176309">
    <w:abstractNumId w:val="6"/>
  </w:num>
  <w:num w:numId="19" w16cid:durableId="702561751">
    <w:abstractNumId w:val="10"/>
  </w:num>
  <w:num w:numId="20" w16cid:durableId="1960182358">
    <w:abstractNumId w:val="13"/>
  </w:num>
  <w:num w:numId="21" w16cid:durableId="980572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EA"/>
    <w:rsid w:val="0000071B"/>
    <w:rsid w:val="00005630"/>
    <w:rsid w:val="00005809"/>
    <w:rsid w:val="000063A4"/>
    <w:rsid w:val="00010716"/>
    <w:rsid w:val="00017551"/>
    <w:rsid w:val="00022A91"/>
    <w:rsid w:val="00032E3F"/>
    <w:rsid w:val="00033193"/>
    <w:rsid w:val="00035FD9"/>
    <w:rsid w:val="000360B4"/>
    <w:rsid w:val="00040EBA"/>
    <w:rsid w:val="00041A2F"/>
    <w:rsid w:val="00042030"/>
    <w:rsid w:val="0004234A"/>
    <w:rsid w:val="00047199"/>
    <w:rsid w:val="000513E1"/>
    <w:rsid w:val="00052ABB"/>
    <w:rsid w:val="000549A4"/>
    <w:rsid w:val="000563E1"/>
    <w:rsid w:val="000602D4"/>
    <w:rsid w:val="00060405"/>
    <w:rsid w:val="00062C8A"/>
    <w:rsid w:val="0006618F"/>
    <w:rsid w:val="00066683"/>
    <w:rsid w:val="000714C7"/>
    <w:rsid w:val="000714CC"/>
    <w:rsid w:val="00072DDB"/>
    <w:rsid w:val="000744E3"/>
    <w:rsid w:val="00080432"/>
    <w:rsid w:val="0008505B"/>
    <w:rsid w:val="00085845"/>
    <w:rsid w:val="00086F38"/>
    <w:rsid w:val="000873BC"/>
    <w:rsid w:val="00090550"/>
    <w:rsid w:val="000908B5"/>
    <w:rsid w:val="00091F2A"/>
    <w:rsid w:val="00092FA7"/>
    <w:rsid w:val="00095222"/>
    <w:rsid w:val="000979A6"/>
    <w:rsid w:val="00097DF3"/>
    <w:rsid w:val="000A22C4"/>
    <w:rsid w:val="000A2A9C"/>
    <w:rsid w:val="000A3D51"/>
    <w:rsid w:val="000A4362"/>
    <w:rsid w:val="000A488A"/>
    <w:rsid w:val="000B1F7B"/>
    <w:rsid w:val="000B26EF"/>
    <w:rsid w:val="000B3504"/>
    <w:rsid w:val="000B46A4"/>
    <w:rsid w:val="000C1511"/>
    <w:rsid w:val="000C476D"/>
    <w:rsid w:val="000C501D"/>
    <w:rsid w:val="000C62DF"/>
    <w:rsid w:val="000C649C"/>
    <w:rsid w:val="000D1E4D"/>
    <w:rsid w:val="000D28A3"/>
    <w:rsid w:val="000D2AF9"/>
    <w:rsid w:val="000D7A71"/>
    <w:rsid w:val="000E0023"/>
    <w:rsid w:val="000E1D36"/>
    <w:rsid w:val="000E2C4F"/>
    <w:rsid w:val="000E403E"/>
    <w:rsid w:val="000E5631"/>
    <w:rsid w:val="000E603E"/>
    <w:rsid w:val="000E7B86"/>
    <w:rsid w:val="000F343C"/>
    <w:rsid w:val="000F71B3"/>
    <w:rsid w:val="00102F6B"/>
    <w:rsid w:val="00103418"/>
    <w:rsid w:val="00103FCF"/>
    <w:rsid w:val="001047C4"/>
    <w:rsid w:val="001071E1"/>
    <w:rsid w:val="00110D39"/>
    <w:rsid w:val="001113E9"/>
    <w:rsid w:val="001117E6"/>
    <w:rsid w:val="00111A79"/>
    <w:rsid w:val="00112AC6"/>
    <w:rsid w:val="00115066"/>
    <w:rsid w:val="00121C25"/>
    <w:rsid w:val="00122389"/>
    <w:rsid w:val="001245FC"/>
    <w:rsid w:val="00125B7B"/>
    <w:rsid w:val="001327C5"/>
    <w:rsid w:val="00134AAA"/>
    <w:rsid w:val="00136A79"/>
    <w:rsid w:val="00141017"/>
    <w:rsid w:val="001421B1"/>
    <w:rsid w:val="0014294B"/>
    <w:rsid w:val="001436BF"/>
    <w:rsid w:val="00143F4B"/>
    <w:rsid w:val="001445A0"/>
    <w:rsid w:val="00153BDC"/>
    <w:rsid w:val="001578B6"/>
    <w:rsid w:val="001640C7"/>
    <w:rsid w:val="00165138"/>
    <w:rsid w:val="0016571A"/>
    <w:rsid w:val="00165E77"/>
    <w:rsid w:val="001707DC"/>
    <w:rsid w:val="00170F04"/>
    <w:rsid w:val="00172246"/>
    <w:rsid w:val="00173CBC"/>
    <w:rsid w:val="001819F2"/>
    <w:rsid w:val="00184207"/>
    <w:rsid w:val="00193890"/>
    <w:rsid w:val="00194A0C"/>
    <w:rsid w:val="00194C47"/>
    <w:rsid w:val="0019785B"/>
    <w:rsid w:val="001A2D75"/>
    <w:rsid w:val="001A3974"/>
    <w:rsid w:val="001A40F7"/>
    <w:rsid w:val="001A42F3"/>
    <w:rsid w:val="001A5541"/>
    <w:rsid w:val="001A64F9"/>
    <w:rsid w:val="001A71E3"/>
    <w:rsid w:val="001B3A35"/>
    <w:rsid w:val="001D5765"/>
    <w:rsid w:val="001D617C"/>
    <w:rsid w:val="001E246F"/>
    <w:rsid w:val="001F0583"/>
    <w:rsid w:val="001F2419"/>
    <w:rsid w:val="001F5486"/>
    <w:rsid w:val="001F68DF"/>
    <w:rsid w:val="001F76FA"/>
    <w:rsid w:val="0020085C"/>
    <w:rsid w:val="00202548"/>
    <w:rsid w:val="00204F8F"/>
    <w:rsid w:val="00211B36"/>
    <w:rsid w:val="0021262C"/>
    <w:rsid w:val="00222553"/>
    <w:rsid w:val="00223A55"/>
    <w:rsid w:val="00223F0B"/>
    <w:rsid w:val="00225A6F"/>
    <w:rsid w:val="0023315B"/>
    <w:rsid w:val="00236B6B"/>
    <w:rsid w:val="00236DB7"/>
    <w:rsid w:val="00237B54"/>
    <w:rsid w:val="00241D6E"/>
    <w:rsid w:val="00246CB0"/>
    <w:rsid w:val="002471D3"/>
    <w:rsid w:val="0025275E"/>
    <w:rsid w:val="00256DB3"/>
    <w:rsid w:val="002621F0"/>
    <w:rsid w:val="00262799"/>
    <w:rsid w:val="00267647"/>
    <w:rsid w:val="00272B39"/>
    <w:rsid w:val="002848F5"/>
    <w:rsid w:val="0028555C"/>
    <w:rsid w:val="00296DCB"/>
    <w:rsid w:val="002A25C7"/>
    <w:rsid w:val="002B0D19"/>
    <w:rsid w:val="002B1710"/>
    <w:rsid w:val="002B24CA"/>
    <w:rsid w:val="002B334F"/>
    <w:rsid w:val="002B5519"/>
    <w:rsid w:val="002B62DD"/>
    <w:rsid w:val="002D05C7"/>
    <w:rsid w:val="002D6ACF"/>
    <w:rsid w:val="002E0909"/>
    <w:rsid w:val="002E20F9"/>
    <w:rsid w:val="002F0A4B"/>
    <w:rsid w:val="002F2680"/>
    <w:rsid w:val="002F3EAE"/>
    <w:rsid w:val="002F52EF"/>
    <w:rsid w:val="002F7EDD"/>
    <w:rsid w:val="00301FDE"/>
    <w:rsid w:val="00307E2C"/>
    <w:rsid w:val="00311D40"/>
    <w:rsid w:val="00321419"/>
    <w:rsid w:val="00323CE8"/>
    <w:rsid w:val="0032514B"/>
    <w:rsid w:val="00327C60"/>
    <w:rsid w:val="003370AC"/>
    <w:rsid w:val="003400F7"/>
    <w:rsid w:val="003405B7"/>
    <w:rsid w:val="00341880"/>
    <w:rsid w:val="00344A33"/>
    <w:rsid w:val="003468AB"/>
    <w:rsid w:val="00355241"/>
    <w:rsid w:val="00365A47"/>
    <w:rsid w:val="00365CCE"/>
    <w:rsid w:val="00365ECC"/>
    <w:rsid w:val="00365F3A"/>
    <w:rsid w:val="00370039"/>
    <w:rsid w:val="003702A3"/>
    <w:rsid w:val="0038043A"/>
    <w:rsid w:val="00380817"/>
    <w:rsid w:val="003809B7"/>
    <w:rsid w:val="003833FC"/>
    <w:rsid w:val="003871AA"/>
    <w:rsid w:val="00387EDC"/>
    <w:rsid w:val="00391BE5"/>
    <w:rsid w:val="00393E09"/>
    <w:rsid w:val="00396511"/>
    <w:rsid w:val="00396EB5"/>
    <w:rsid w:val="003A0055"/>
    <w:rsid w:val="003A1687"/>
    <w:rsid w:val="003A33E7"/>
    <w:rsid w:val="003A3C8B"/>
    <w:rsid w:val="003A45A8"/>
    <w:rsid w:val="003A6F43"/>
    <w:rsid w:val="003A7A36"/>
    <w:rsid w:val="003B3F30"/>
    <w:rsid w:val="003C1253"/>
    <w:rsid w:val="003C183A"/>
    <w:rsid w:val="003C3B49"/>
    <w:rsid w:val="003C3BC9"/>
    <w:rsid w:val="003C489B"/>
    <w:rsid w:val="003D0416"/>
    <w:rsid w:val="003D1D24"/>
    <w:rsid w:val="003D28D1"/>
    <w:rsid w:val="003D4777"/>
    <w:rsid w:val="003D6FC1"/>
    <w:rsid w:val="003E04C9"/>
    <w:rsid w:val="003E7F02"/>
    <w:rsid w:val="003F0A28"/>
    <w:rsid w:val="003F451E"/>
    <w:rsid w:val="003F5D03"/>
    <w:rsid w:val="003F60F6"/>
    <w:rsid w:val="003F7113"/>
    <w:rsid w:val="00400F8E"/>
    <w:rsid w:val="00402646"/>
    <w:rsid w:val="00402E57"/>
    <w:rsid w:val="00403126"/>
    <w:rsid w:val="00406155"/>
    <w:rsid w:val="00412A83"/>
    <w:rsid w:val="00412D55"/>
    <w:rsid w:val="00413383"/>
    <w:rsid w:val="00413C75"/>
    <w:rsid w:val="00427FE6"/>
    <w:rsid w:val="00437A45"/>
    <w:rsid w:val="00437DE7"/>
    <w:rsid w:val="00440123"/>
    <w:rsid w:val="00442047"/>
    <w:rsid w:val="00447E0B"/>
    <w:rsid w:val="00451336"/>
    <w:rsid w:val="00452CA6"/>
    <w:rsid w:val="0045322A"/>
    <w:rsid w:val="00460328"/>
    <w:rsid w:val="004624FD"/>
    <w:rsid w:val="00466251"/>
    <w:rsid w:val="00470006"/>
    <w:rsid w:val="00470DE4"/>
    <w:rsid w:val="00475D28"/>
    <w:rsid w:val="0048052D"/>
    <w:rsid w:val="00483A40"/>
    <w:rsid w:val="0048604F"/>
    <w:rsid w:val="00487669"/>
    <w:rsid w:val="0048767D"/>
    <w:rsid w:val="00487EC1"/>
    <w:rsid w:val="004908E3"/>
    <w:rsid w:val="00493089"/>
    <w:rsid w:val="00495E73"/>
    <w:rsid w:val="00496BE0"/>
    <w:rsid w:val="00497B39"/>
    <w:rsid w:val="004A27FF"/>
    <w:rsid w:val="004A7824"/>
    <w:rsid w:val="004B178F"/>
    <w:rsid w:val="004B35C5"/>
    <w:rsid w:val="004B4258"/>
    <w:rsid w:val="004B48A4"/>
    <w:rsid w:val="004B5710"/>
    <w:rsid w:val="004B6693"/>
    <w:rsid w:val="004C225B"/>
    <w:rsid w:val="004C76B3"/>
    <w:rsid w:val="004D779E"/>
    <w:rsid w:val="004D7DCA"/>
    <w:rsid w:val="004E0DDF"/>
    <w:rsid w:val="004E1C67"/>
    <w:rsid w:val="004E2154"/>
    <w:rsid w:val="004E2AA8"/>
    <w:rsid w:val="004E3F9E"/>
    <w:rsid w:val="004E78FE"/>
    <w:rsid w:val="004E7CE4"/>
    <w:rsid w:val="004F0C33"/>
    <w:rsid w:val="004F40D0"/>
    <w:rsid w:val="004F5177"/>
    <w:rsid w:val="004F654D"/>
    <w:rsid w:val="0050016F"/>
    <w:rsid w:val="00500921"/>
    <w:rsid w:val="0050630D"/>
    <w:rsid w:val="00511312"/>
    <w:rsid w:val="00515F4C"/>
    <w:rsid w:val="0051695D"/>
    <w:rsid w:val="00517F78"/>
    <w:rsid w:val="00522EEA"/>
    <w:rsid w:val="005271BC"/>
    <w:rsid w:val="00530A12"/>
    <w:rsid w:val="00536038"/>
    <w:rsid w:val="00537CE5"/>
    <w:rsid w:val="005407D0"/>
    <w:rsid w:val="00540F2F"/>
    <w:rsid w:val="005427B2"/>
    <w:rsid w:val="005453D2"/>
    <w:rsid w:val="005467DB"/>
    <w:rsid w:val="00547AB8"/>
    <w:rsid w:val="00547F93"/>
    <w:rsid w:val="005516A7"/>
    <w:rsid w:val="00552A6B"/>
    <w:rsid w:val="005579BD"/>
    <w:rsid w:val="00565E3C"/>
    <w:rsid w:val="00570629"/>
    <w:rsid w:val="00570C6A"/>
    <w:rsid w:val="00576943"/>
    <w:rsid w:val="005822FB"/>
    <w:rsid w:val="00587B62"/>
    <w:rsid w:val="00590E12"/>
    <w:rsid w:val="00591EB9"/>
    <w:rsid w:val="00594AAB"/>
    <w:rsid w:val="00596AD3"/>
    <w:rsid w:val="005A1509"/>
    <w:rsid w:val="005A1A11"/>
    <w:rsid w:val="005A4087"/>
    <w:rsid w:val="005A43D6"/>
    <w:rsid w:val="005A452D"/>
    <w:rsid w:val="005A7277"/>
    <w:rsid w:val="005B3312"/>
    <w:rsid w:val="005B4A9D"/>
    <w:rsid w:val="005B51FE"/>
    <w:rsid w:val="005B7CAC"/>
    <w:rsid w:val="005B7F4D"/>
    <w:rsid w:val="005C04A5"/>
    <w:rsid w:val="005C2454"/>
    <w:rsid w:val="005C36F2"/>
    <w:rsid w:val="005C5962"/>
    <w:rsid w:val="005D261F"/>
    <w:rsid w:val="005E018C"/>
    <w:rsid w:val="005E0A65"/>
    <w:rsid w:val="005E5A10"/>
    <w:rsid w:val="005E61FC"/>
    <w:rsid w:val="005E62C6"/>
    <w:rsid w:val="005E6313"/>
    <w:rsid w:val="005E715A"/>
    <w:rsid w:val="005F430C"/>
    <w:rsid w:val="005F553B"/>
    <w:rsid w:val="005F6082"/>
    <w:rsid w:val="00601DC9"/>
    <w:rsid w:val="0060278F"/>
    <w:rsid w:val="00603032"/>
    <w:rsid w:val="006043AA"/>
    <w:rsid w:val="00611CB5"/>
    <w:rsid w:val="00615CC9"/>
    <w:rsid w:val="00615D20"/>
    <w:rsid w:val="00630BF4"/>
    <w:rsid w:val="00640AAC"/>
    <w:rsid w:val="006452EE"/>
    <w:rsid w:val="006453F8"/>
    <w:rsid w:val="00651E5D"/>
    <w:rsid w:val="00654F34"/>
    <w:rsid w:val="00662B8A"/>
    <w:rsid w:val="006631B3"/>
    <w:rsid w:val="006643AA"/>
    <w:rsid w:val="00665A71"/>
    <w:rsid w:val="00666836"/>
    <w:rsid w:val="006674CA"/>
    <w:rsid w:val="00667F5D"/>
    <w:rsid w:val="00667FD4"/>
    <w:rsid w:val="00677560"/>
    <w:rsid w:val="006814DC"/>
    <w:rsid w:val="00681DF0"/>
    <w:rsid w:val="0068316D"/>
    <w:rsid w:val="00691115"/>
    <w:rsid w:val="0069122E"/>
    <w:rsid w:val="00691544"/>
    <w:rsid w:val="00691793"/>
    <w:rsid w:val="00692AE6"/>
    <w:rsid w:val="00694BF1"/>
    <w:rsid w:val="00695379"/>
    <w:rsid w:val="006957C3"/>
    <w:rsid w:val="006A2812"/>
    <w:rsid w:val="006A4C22"/>
    <w:rsid w:val="006A7E3C"/>
    <w:rsid w:val="006B5A45"/>
    <w:rsid w:val="006C19CF"/>
    <w:rsid w:val="006C2514"/>
    <w:rsid w:val="006C35EC"/>
    <w:rsid w:val="006C4DE3"/>
    <w:rsid w:val="006C6AE8"/>
    <w:rsid w:val="006C7EF4"/>
    <w:rsid w:val="006D02DD"/>
    <w:rsid w:val="006D22C3"/>
    <w:rsid w:val="006D2ADD"/>
    <w:rsid w:val="006D2C4C"/>
    <w:rsid w:val="006D54E4"/>
    <w:rsid w:val="006D6020"/>
    <w:rsid w:val="006E0C28"/>
    <w:rsid w:val="006E3386"/>
    <w:rsid w:val="006F1CFE"/>
    <w:rsid w:val="006F3B2A"/>
    <w:rsid w:val="006F5225"/>
    <w:rsid w:val="006F62C5"/>
    <w:rsid w:val="006F6BCD"/>
    <w:rsid w:val="006F7A3B"/>
    <w:rsid w:val="00705BA1"/>
    <w:rsid w:val="00705F4F"/>
    <w:rsid w:val="007062AA"/>
    <w:rsid w:val="007122D9"/>
    <w:rsid w:val="007133DD"/>
    <w:rsid w:val="0071658D"/>
    <w:rsid w:val="00720390"/>
    <w:rsid w:val="00723990"/>
    <w:rsid w:val="00724FE1"/>
    <w:rsid w:val="0072618D"/>
    <w:rsid w:val="00727D71"/>
    <w:rsid w:val="0073681B"/>
    <w:rsid w:val="007400A6"/>
    <w:rsid w:val="00741D98"/>
    <w:rsid w:val="0074311D"/>
    <w:rsid w:val="00744279"/>
    <w:rsid w:val="00746F38"/>
    <w:rsid w:val="00747820"/>
    <w:rsid w:val="00751401"/>
    <w:rsid w:val="00751FB1"/>
    <w:rsid w:val="0075633E"/>
    <w:rsid w:val="00757C03"/>
    <w:rsid w:val="007616B3"/>
    <w:rsid w:val="007625BF"/>
    <w:rsid w:val="0076526F"/>
    <w:rsid w:val="00766FEB"/>
    <w:rsid w:val="0077123C"/>
    <w:rsid w:val="00771D30"/>
    <w:rsid w:val="00775260"/>
    <w:rsid w:val="00775ADA"/>
    <w:rsid w:val="00780C22"/>
    <w:rsid w:val="00783076"/>
    <w:rsid w:val="007831DA"/>
    <w:rsid w:val="0078545C"/>
    <w:rsid w:val="00786576"/>
    <w:rsid w:val="007868C3"/>
    <w:rsid w:val="00790902"/>
    <w:rsid w:val="007936B5"/>
    <w:rsid w:val="007947D5"/>
    <w:rsid w:val="00796334"/>
    <w:rsid w:val="00797BA0"/>
    <w:rsid w:val="007A1685"/>
    <w:rsid w:val="007A26F1"/>
    <w:rsid w:val="007A2B09"/>
    <w:rsid w:val="007A5825"/>
    <w:rsid w:val="007A636A"/>
    <w:rsid w:val="007A6C62"/>
    <w:rsid w:val="007A7B4E"/>
    <w:rsid w:val="007A7DD3"/>
    <w:rsid w:val="007B02B2"/>
    <w:rsid w:val="007B078D"/>
    <w:rsid w:val="007B582C"/>
    <w:rsid w:val="007C1B9A"/>
    <w:rsid w:val="007C1DD1"/>
    <w:rsid w:val="007C3CA4"/>
    <w:rsid w:val="007C6D05"/>
    <w:rsid w:val="007C78DF"/>
    <w:rsid w:val="007D213F"/>
    <w:rsid w:val="007D56BB"/>
    <w:rsid w:val="007D5C6C"/>
    <w:rsid w:val="007E3693"/>
    <w:rsid w:val="007E5DAE"/>
    <w:rsid w:val="007F1B79"/>
    <w:rsid w:val="007F1F30"/>
    <w:rsid w:val="007F6703"/>
    <w:rsid w:val="00801166"/>
    <w:rsid w:val="008033AF"/>
    <w:rsid w:val="00803B37"/>
    <w:rsid w:val="008059AF"/>
    <w:rsid w:val="00806819"/>
    <w:rsid w:val="008118FE"/>
    <w:rsid w:val="00811E6F"/>
    <w:rsid w:val="00813252"/>
    <w:rsid w:val="00814A73"/>
    <w:rsid w:val="00814B77"/>
    <w:rsid w:val="008211DA"/>
    <w:rsid w:val="00822A84"/>
    <w:rsid w:val="008240F1"/>
    <w:rsid w:val="0082549E"/>
    <w:rsid w:val="00825E97"/>
    <w:rsid w:val="00827B9F"/>
    <w:rsid w:val="00832CBB"/>
    <w:rsid w:val="0083421A"/>
    <w:rsid w:val="00843245"/>
    <w:rsid w:val="00844D62"/>
    <w:rsid w:val="0085075C"/>
    <w:rsid w:val="0085781D"/>
    <w:rsid w:val="00860520"/>
    <w:rsid w:val="008610FA"/>
    <w:rsid w:val="00861A9F"/>
    <w:rsid w:val="0086344F"/>
    <w:rsid w:val="008645FE"/>
    <w:rsid w:val="00864A2C"/>
    <w:rsid w:val="008652F4"/>
    <w:rsid w:val="008665C0"/>
    <w:rsid w:val="00867443"/>
    <w:rsid w:val="008676AB"/>
    <w:rsid w:val="00873307"/>
    <w:rsid w:val="00875A7A"/>
    <w:rsid w:val="00877E63"/>
    <w:rsid w:val="00883F96"/>
    <w:rsid w:val="00884F63"/>
    <w:rsid w:val="008A3244"/>
    <w:rsid w:val="008A3CC5"/>
    <w:rsid w:val="008A418A"/>
    <w:rsid w:val="008B3CD6"/>
    <w:rsid w:val="008B3D5B"/>
    <w:rsid w:val="008B5385"/>
    <w:rsid w:val="008B78F2"/>
    <w:rsid w:val="008C7BB0"/>
    <w:rsid w:val="008D1B65"/>
    <w:rsid w:val="008D3FE4"/>
    <w:rsid w:val="008D53CE"/>
    <w:rsid w:val="008D591F"/>
    <w:rsid w:val="008D62EC"/>
    <w:rsid w:val="008D6C00"/>
    <w:rsid w:val="008D78B1"/>
    <w:rsid w:val="008E1330"/>
    <w:rsid w:val="008E1814"/>
    <w:rsid w:val="008E26A4"/>
    <w:rsid w:val="008E26CE"/>
    <w:rsid w:val="008E418D"/>
    <w:rsid w:val="008E690E"/>
    <w:rsid w:val="008E7552"/>
    <w:rsid w:val="008F0947"/>
    <w:rsid w:val="008F14D5"/>
    <w:rsid w:val="008F1DC3"/>
    <w:rsid w:val="008F1EBA"/>
    <w:rsid w:val="008F26B4"/>
    <w:rsid w:val="008F2892"/>
    <w:rsid w:val="008F68DC"/>
    <w:rsid w:val="00902534"/>
    <w:rsid w:val="00903678"/>
    <w:rsid w:val="0090399E"/>
    <w:rsid w:val="00904455"/>
    <w:rsid w:val="00905CFB"/>
    <w:rsid w:val="00905D43"/>
    <w:rsid w:val="0091150B"/>
    <w:rsid w:val="00913F9A"/>
    <w:rsid w:val="009150C6"/>
    <w:rsid w:val="00916AD2"/>
    <w:rsid w:val="009174F9"/>
    <w:rsid w:val="00917B1B"/>
    <w:rsid w:val="00920268"/>
    <w:rsid w:val="00923340"/>
    <w:rsid w:val="009244C2"/>
    <w:rsid w:val="0093256F"/>
    <w:rsid w:val="00937666"/>
    <w:rsid w:val="00937DAF"/>
    <w:rsid w:val="0094379B"/>
    <w:rsid w:val="009511A4"/>
    <w:rsid w:val="0095132C"/>
    <w:rsid w:val="00961AF5"/>
    <w:rsid w:val="00962139"/>
    <w:rsid w:val="00962B5E"/>
    <w:rsid w:val="0096408D"/>
    <w:rsid w:val="00967F90"/>
    <w:rsid w:val="009779AB"/>
    <w:rsid w:val="00980418"/>
    <w:rsid w:val="00984A5E"/>
    <w:rsid w:val="00985802"/>
    <w:rsid w:val="00991BAB"/>
    <w:rsid w:val="009921F0"/>
    <w:rsid w:val="0099248E"/>
    <w:rsid w:val="00993681"/>
    <w:rsid w:val="009A1A11"/>
    <w:rsid w:val="009B2168"/>
    <w:rsid w:val="009B33C5"/>
    <w:rsid w:val="009B578B"/>
    <w:rsid w:val="009B5EC6"/>
    <w:rsid w:val="009B7118"/>
    <w:rsid w:val="009C34B5"/>
    <w:rsid w:val="009C503C"/>
    <w:rsid w:val="009C6D1A"/>
    <w:rsid w:val="009C6DDF"/>
    <w:rsid w:val="009D214E"/>
    <w:rsid w:val="009D69D9"/>
    <w:rsid w:val="009D6F82"/>
    <w:rsid w:val="009E189D"/>
    <w:rsid w:val="009E2717"/>
    <w:rsid w:val="009E4A52"/>
    <w:rsid w:val="009E4AEE"/>
    <w:rsid w:val="009E5EAC"/>
    <w:rsid w:val="009E693D"/>
    <w:rsid w:val="009F03E6"/>
    <w:rsid w:val="009F052A"/>
    <w:rsid w:val="009F0AC7"/>
    <w:rsid w:val="009F0D4A"/>
    <w:rsid w:val="009F1437"/>
    <w:rsid w:val="009F2061"/>
    <w:rsid w:val="009F4025"/>
    <w:rsid w:val="009F4C48"/>
    <w:rsid w:val="00A018A3"/>
    <w:rsid w:val="00A02842"/>
    <w:rsid w:val="00A0346B"/>
    <w:rsid w:val="00A03BB8"/>
    <w:rsid w:val="00A04A57"/>
    <w:rsid w:val="00A05EF6"/>
    <w:rsid w:val="00A07273"/>
    <w:rsid w:val="00A07F0E"/>
    <w:rsid w:val="00A1239E"/>
    <w:rsid w:val="00A12A7A"/>
    <w:rsid w:val="00A147B4"/>
    <w:rsid w:val="00A14F61"/>
    <w:rsid w:val="00A21C50"/>
    <w:rsid w:val="00A22004"/>
    <w:rsid w:val="00A25B94"/>
    <w:rsid w:val="00A275B1"/>
    <w:rsid w:val="00A32AF0"/>
    <w:rsid w:val="00A332C3"/>
    <w:rsid w:val="00A3439C"/>
    <w:rsid w:val="00A34D42"/>
    <w:rsid w:val="00A36BC3"/>
    <w:rsid w:val="00A41446"/>
    <w:rsid w:val="00A41EBE"/>
    <w:rsid w:val="00A43FC4"/>
    <w:rsid w:val="00A44CDF"/>
    <w:rsid w:val="00A46A0F"/>
    <w:rsid w:val="00A50677"/>
    <w:rsid w:val="00A52939"/>
    <w:rsid w:val="00A53888"/>
    <w:rsid w:val="00A53A10"/>
    <w:rsid w:val="00A54DAC"/>
    <w:rsid w:val="00A560A8"/>
    <w:rsid w:val="00A575FA"/>
    <w:rsid w:val="00A57887"/>
    <w:rsid w:val="00A61C00"/>
    <w:rsid w:val="00A631C7"/>
    <w:rsid w:val="00A66B8F"/>
    <w:rsid w:val="00A708DE"/>
    <w:rsid w:val="00A71965"/>
    <w:rsid w:val="00A738DD"/>
    <w:rsid w:val="00A74167"/>
    <w:rsid w:val="00A75556"/>
    <w:rsid w:val="00A812A7"/>
    <w:rsid w:val="00A8399F"/>
    <w:rsid w:val="00A8577F"/>
    <w:rsid w:val="00A86334"/>
    <w:rsid w:val="00A91968"/>
    <w:rsid w:val="00A93E99"/>
    <w:rsid w:val="00A94EB4"/>
    <w:rsid w:val="00A97512"/>
    <w:rsid w:val="00A97EEC"/>
    <w:rsid w:val="00AA1161"/>
    <w:rsid w:val="00AA565F"/>
    <w:rsid w:val="00AA62F2"/>
    <w:rsid w:val="00AA67ED"/>
    <w:rsid w:val="00AA7AB5"/>
    <w:rsid w:val="00AB3CDC"/>
    <w:rsid w:val="00AB5984"/>
    <w:rsid w:val="00AB5AEE"/>
    <w:rsid w:val="00AB5B92"/>
    <w:rsid w:val="00AB6654"/>
    <w:rsid w:val="00AB7893"/>
    <w:rsid w:val="00AC0DCF"/>
    <w:rsid w:val="00AC392D"/>
    <w:rsid w:val="00AC787A"/>
    <w:rsid w:val="00AE1D41"/>
    <w:rsid w:val="00AE1EE2"/>
    <w:rsid w:val="00AE229A"/>
    <w:rsid w:val="00AE2335"/>
    <w:rsid w:val="00AE2DD4"/>
    <w:rsid w:val="00AF4C9C"/>
    <w:rsid w:val="00AF7A5F"/>
    <w:rsid w:val="00B04ADA"/>
    <w:rsid w:val="00B0562C"/>
    <w:rsid w:val="00B05D1D"/>
    <w:rsid w:val="00B07063"/>
    <w:rsid w:val="00B071D2"/>
    <w:rsid w:val="00B14385"/>
    <w:rsid w:val="00B16550"/>
    <w:rsid w:val="00B233D9"/>
    <w:rsid w:val="00B23D18"/>
    <w:rsid w:val="00B245E7"/>
    <w:rsid w:val="00B25EE7"/>
    <w:rsid w:val="00B26323"/>
    <w:rsid w:val="00B265EA"/>
    <w:rsid w:val="00B32039"/>
    <w:rsid w:val="00B32CDC"/>
    <w:rsid w:val="00B332E1"/>
    <w:rsid w:val="00B33DC2"/>
    <w:rsid w:val="00B346C8"/>
    <w:rsid w:val="00B366E1"/>
    <w:rsid w:val="00B41347"/>
    <w:rsid w:val="00B45E21"/>
    <w:rsid w:val="00B45FC5"/>
    <w:rsid w:val="00B512BB"/>
    <w:rsid w:val="00B5590A"/>
    <w:rsid w:val="00B5696E"/>
    <w:rsid w:val="00B60AD0"/>
    <w:rsid w:val="00B60CCE"/>
    <w:rsid w:val="00B60EF8"/>
    <w:rsid w:val="00B65C95"/>
    <w:rsid w:val="00B65D57"/>
    <w:rsid w:val="00B67193"/>
    <w:rsid w:val="00B72BEC"/>
    <w:rsid w:val="00B8208B"/>
    <w:rsid w:val="00B86D06"/>
    <w:rsid w:val="00B91CDC"/>
    <w:rsid w:val="00B957CA"/>
    <w:rsid w:val="00B96122"/>
    <w:rsid w:val="00BB0759"/>
    <w:rsid w:val="00BB1581"/>
    <w:rsid w:val="00BB1741"/>
    <w:rsid w:val="00BB2061"/>
    <w:rsid w:val="00BC24A8"/>
    <w:rsid w:val="00BC3391"/>
    <w:rsid w:val="00BC4B51"/>
    <w:rsid w:val="00BC61FE"/>
    <w:rsid w:val="00BC6387"/>
    <w:rsid w:val="00BC7344"/>
    <w:rsid w:val="00BD2581"/>
    <w:rsid w:val="00BE5A62"/>
    <w:rsid w:val="00BF058E"/>
    <w:rsid w:val="00BF1850"/>
    <w:rsid w:val="00BF54C8"/>
    <w:rsid w:val="00BF57E1"/>
    <w:rsid w:val="00BF5D03"/>
    <w:rsid w:val="00BF5F91"/>
    <w:rsid w:val="00BF76B1"/>
    <w:rsid w:val="00C01BE3"/>
    <w:rsid w:val="00C02A8B"/>
    <w:rsid w:val="00C02FCC"/>
    <w:rsid w:val="00C04AE0"/>
    <w:rsid w:val="00C053E6"/>
    <w:rsid w:val="00C0621A"/>
    <w:rsid w:val="00C06E97"/>
    <w:rsid w:val="00C103CA"/>
    <w:rsid w:val="00C10782"/>
    <w:rsid w:val="00C12C9D"/>
    <w:rsid w:val="00C131A1"/>
    <w:rsid w:val="00C14E8C"/>
    <w:rsid w:val="00C16FE0"/>
    <w:rsid w:val="00C17519"/>
    <w:rsid w:val="00C17DF9"/>
    <w:rsid w:val="00C219E0"/>
    <w:rsid w:val="00C24718"/>
    <w:rsid w:val="00C24BA0"/>
    <w:rsid w:val="00C250BF"/>
    <w:rsid w:val="00C26BBF"/>
    <w:rsid w:val="00C26E77"/>
    <w:rsid w:val="00C34466"/>
    <w:rsid w:val="00C367AA"/>
    <w:rsid w:val="00C36B6E"/>
    <w:rsid w:val="00C36EAF"/>
    <w:rsid w:val="00C42F8D"/>
    <w:rsid w:val="00C5419F"/>
    <w:rsid w:val="00C54CCF"/>
    <w:rsid w:val="00C54E6E"/>
    <w:rsid w:val="00C5798F"/>
    <w:rsid w:val="00C608B6"/>
    <w:rsid w:val="00C627BD"/>
    <w:rsid w:val="00C6340B"/>
    <w:rsid w:val="00C74282"/>
    <w:rsid w:val="00C75488"/>
    <w:rsid w:val="00C75A33"/>
    <w:rsid w:val="00C767CD"/>
    <w:rsid w:val="00C772B9"/>
    <w:rsid w:val="00C77377"/>
    <w:rsid w:val="00C776FD"/>
    <w:rsid w:val="00C77EED"/>
    <w:rsid w:val="00C805D4"/>
    <w:rsid w:val="00C80765"/>
    <w:rsid w:val="00C826F3"/>
    <w:rsid w:val="00C83AAB"/>
    <w:rsid w:val="00C83CA3"/>
    <w:rsid w:val="00C86EF4"/>
    <w:rsid w:val="00C93117"/>
    <w:rsid w:val="00C96E5D"/>
    <w:rsid w:val="00CA016D"/>
    <w:rsid w:val="00CA0A8B"/>
    <w:rsid w:val="00CA4043"/>
    <w:rsid w:val="00CA57DA"/>
    <w:rsid w:val="00CA736A"/>
    <w:rsid w:val="00CB0747"/>
    <w:rsid w:val="00CB0CA5"/>
    <w:rsid w:val="00CB13D2"/>
    <w:rsid w:val="00CC1A77"/>
    <w:rsid w:val="00CC3D76"/>
    <w:rsid w:val="00CC4F99"/>
    <w:rsid w:val="00CD1867"/>
    <w:rsid w:val="00CD19DC"/>
    <w:rsid w:val="00CD3952"/>
    <w:rsid w:val="00CD5132"/>
    <w:rsid w:val="00CD5D20"/>
    <w:rsid w:val="00CD7C21"/>
    <w:rsid w:val="00CE03E6"/>
    <w:rsid w:val="00CE22E4"/>
    <w:rsid w:val="00CE5BEB"/>
    <w:rsid w:val="00CE77DA"/>
    <w:rsid w:val="00CF15B4"/>
    <w:rsid w:val="00CF2B3A"/>
    <w:rsid w:val="00CF551F"/>
    <w:rsid w:val="00D00AEE"/>
    <w:rsid w:val="00D062D7"/>
    <w:rsid w:val="00D06B26"/>
    <w:rsid w:val="00D12FAD"/>
    <w:rsid w:val="00D13EED"/>
    <w:rsid w:val="00D15ECD"/>
    <w:rsid w:val="00D17DA8"/>
    <w:rsid w:val="00D20631"/>
    <w:rsid w:val="00D23B04"/>
    <w:rsid w:val="00D26CFE"/>
    <w:rsid w:val="00D31CD1"/>
    <w:rsid w:val="00D321AA"/>
    <w:rsid w:val="00D33046"/>
    <w:rsid w:val="00D3414C"/>
    <w:rsid w:val="00D37D29"/>
    <w:rsid w:val="00D40BF4"/>
    <w:rsid w:val="00D44C67"/>
    <w:rsid w:val="00D477EE"/>
    <w:rsid w:val="00D53AB7"/>
    <w:rsid w:val="00D54FB6"/>
    <w:rsid w:val="00D569EF"/>
    <w:rsid w:val="00D62E4B"/>
    <w:rsid w:val="00D63C20"/>
    <w:rsid w:val="00D64658"/>
    <w:rsid w:val="00D64F28"/>
    <w:rsid w:val="00D66B8C"/>
    <w:rsid w:val="00D70522"/>
    <w:rsid w:val="00D715A3"/>
    <w:rsid w:val="00D720F2"/>
    <w:rsid w:val="00D73EB8"/>
    <w:rsid w:val="00D7686C"/>
    <w:rsid w:val="00D810AB"/>
    <w:rsid w:val="00D8233A"/>
    <w:rsid w:val="00D84CA2"/>
    <w:rsid w:val="00D851EC"/>
    <w:rsid w:val="00D85DF7"/>
    <w:rsid w:val="00D86AB5"/>
    <w:rsid w:val="00D86DE5"/>
    <w:rsid w:val="00D94AD1"/>
    <w:rsid w:val="00D95054"/>
    <w:rsid w:val="00D95213"/>
    <w:rsid w:val="00D9549D"/>
    <w:rsid w:val="00D95958"/>
    <w:rsid w:val="00DA1BB1"/>
    <w:rsid w:val="00DA1C57"/>
    <w:rsid w:val="00DA2040"/>
    <w:rsid w:val="00DA6635"/>
    <w:rsid w:val="00DA74F0"/>
    <w:rsid w:val="00DB2E8B"/>
    <w:rsid w:val="00DB3AFC"/>
    <w:rsid w:val="00DB5403"/>
    <w:rsid w:val="00DB5B36"/>
    <w:rsid w:val="00DB5C09"/>
    <w:rsid w:val="00DC1A70"/>
    <w:rsid w:val="00DC22E3"/>
    <w:rsid w:val="00DD1437"/>
    <w:rsid w:val="00DD2AF1"/>
    <w:rsid w:val="00DD4496"/>
    <w:rsid w:val="00DD6294"/>
    <w:rsid w:val="00DD6442"/>
    <w:rsid w:val="00DE0521"/>
    <w:rsid w:val="00DE4B93"/>
    <w:rsid w:val="00DE4F2C"/>
    <w:rsid w:val="00DE57FA"/>
    <w:rsid w:val="00DE5B88"/>
    <w:rsid w:val="00DE6B9C"/>
    <w:rsid w:val="00DE792B"/>
    <w:rsid w:val="00DF0553"/>
    <w:rsid w:val="00DF48CC"/>
    <w:rsid w:val="00E02E93"/>
    <w:rsid w:val="00E04A89"/>
    <w:rsid w:val="00E0662D"/>
    <w:rsid w:val="00E06C59"/>
    <w:rsid w:val="00E11157"/>
    <w:rsid w:val="00E1292B"/>
    <w:rsid w:val="00E131E3"/>
    <w:rsid w:val="00E14D5C"/>
    <w:rsid w:val="00E17A6B"/>
    <w:rsid w:val="00E17C2F"/>
    <w:rsid w:val="00E2072C"/>
    <w:rsid w:val="00E21188"/>
    <w:rsid w:val="00E2315D"/>
    <w:rsid w:val="00E26BC6"/>
    <w:rsid w:val="00E274FD"/>
    <w:rsid w:val="00E27AAD"/>
    <w:rsid w:val="00E31838"/>
    <w:rsid w:val="00E33355"/>
    <w:rsid w:val="00E34CCB"/>
    <w:rsid w:val="00E35B61"/>
    <w:rsid w:val="00E36B8D"/>
    <w:rsid w:val="00E36BF1"/>
    <w:rsid w:val="00E40733"/>
    <w:rsid w:val="00E44B0F"/>
    <w:rsid w:val="00E466FC"/>
    <w:rsid w:val="00E50769"/>
    <w:rsid w:val="00E51267"/>
    <w:rsid w:val="00E56D44"/>
    <w:rsid w:val="00E603D3"/>
    <w:rsid w:val="00E76A94"/>
    <w:rsid w:val="00E81C5C"/>
    <w:rsid w:val="00E84CBA"/>
    <w:rsid w:val="00E85724"/>
    <w:rsid w:val="00E874A6"/>
    <w:rsid w:val="00E91653"/>
    <w:rsid w:val="00E91B5E"/>
    <w:rsid w:val="00E91B88"/>
    <w:rsid w:val="00E9309F"/>
    <w:rsid w:val="00E94D2C"/>
    <w:rsid w:val="00EA03EE"/>
    <w:rsid w:val="00EA1CE4"/>
    <w:rsid w:val="00EA1EB3"/>
    <w:rsid w:val="00EA3506"/>
    <w:rsid w:val="00EA5865"/>
    <w:rsid w:val="00EA5905"/>
    <w:rsid w:val="00EA631D"/>
    <w:rsid w:val="00EA6A30"/>
    <w:rsid w:val="00EA7DBB"/>
    <w:rsid w:val="00EB1397"/>
    <w:rsid w:val="00EB50C5"/>
    <w:rsid w:val="00EB6B5E"/>
    <w:rsid w:val="00EC3185"/>
    <w:rsid w:val="00EC5050"/>
    <w:rsid w:val="00EC62BC"/>
    <w:rsid w:val="00EC7DE1"/>
    <w:rsid w:val="00ED2472"/>
    <w:rsid w:val="00ED41C5"/>
    <w:rsid w:val="00EE0E04"/>
    <w:rsid w:val="00EE1D3F"/>
    <w:rsid w:val="00EE21EF"/>
    <w:rsid w:val="00EE404C"/>
    <w:rsid w:val="00EE4C24"/>
    <w:rsid w:val="00EE5DAD"/>
    <w:rsid w:val="00EE6AD7"/>
    <w:rsid w:val="00EE6DCB"/>
    <w:rsid w:val="00EF0964"/>
    <w:rsid w:val="00EF16FE"/>
    <w:rsid w:val="00EF1C1F"/>
    <w:rsid w:val="00EF37E1"/>
    <w:rsid w:val="00EF3D4E"/>
    <w:rsid w:val="00EF6C49"/>
    <w:rsid w:val="00F00349"/>
    <w:rsid w:val="00F003D6"/>
    <w:rsid w:val="00F01373"/>
    <w:rsid w:val="00F05E15"/>
    <w:rsid w:val="00F06D8E"/>
    <w:rsid w:val="00F120F0"/>
    <w:rsid w:val="00F12BBC"/>
    <w:rsid w:val="00F13E05"/>
    <w:rsid w:val="00F1436E"/>
    <w:rsid w:val="00F14B44"/>
    <w:rsid w:val="00F15B50"/>
    <w:rsid w:val="00F17464"/>
    <w:rsid w:val="00F17B1D"/>
    <w:rsid w:val="00F23933"/>
    <w:rsid w:val="00F23B8A"/>
    <w:rsid w:val="00F256C6"/>
    <w:rsid w:val="00F273DB"/>
    <w:rsid w:val="00F27514"/>
    <w:rsid w:val="00F275FD"/>
    <w:rsid w:val="00F27A18"/>
    <w:rsid w:val="00F323E3"/>
    <w:rsid w:val="00F33EC1"/>
    <w:rsid w:val="00F35F27"/>
    <w:rsid w:val="00F36EDE"/>
    <w:rsid w:val="00F4180E"/>
    <w:rsid w:val="00F42B97"/>
    <w:rsid w:val="00F42E85"/>
    <w:rsid w:val="00F539AF"/>
    <w:rsid w:val="00F5422C"/>
    <w:rsid w:val="00F55DD4"/>
    <w:rsid w:val="00F60FFD"/>
    <w:rsid w:val="00F634AF"/>
    <w:rsid w:val="00F71894"/>
    <w:rsid w:val="00F730CC"/>
    <w:rsid w:val="00F74407"/>
    <w:rsid w:val="00F765CA"/>
    <w:rsid w:val="00F90764"/>
    <w:rsid w:val="00F908B0"/>
    <w:rsid w:val="00F92054"/>
    <w:rsid w:val="00F93D36"/>
    <w:rsid w:val="00F9760D"/>
    <w:rsid w:val="00F97FA5"/>
    <w:rsid w:val="00FA0170"/>
    <w:rsid w:val="00FA12D7"/>
    <w:rsid w:val="00FA1B33"/>
    <w:rsid w:val="00FA3321"/>
    <w:rsid w:val="00FA4FD0"/>
    <w:rsid w:val="00FA6C42"/>
    <w:rsid w:val="00FA75BB"/>
    <w:rsid w:val="00FA7B24"/>
    <w:rsid w:val="00FB59B1"/>
    <w:rsid w:val="00FB6822"/>
    <w:rsid w:val="00FB7869"/>
    <w:rsid w:val="00FC0064"/>
    <w:rsid w:val="00FC068A"/>
    <w:rsid w:val="00FC367C"/>
    <w:rsid w:val="00FC46EF"/>
    <w:rsid w:val="00FC6F1E"/>
    <w:rsid w:val="00FD2BDE"/>
    <w:rsid w:val="00FD2FD0"/>
    <w:rsid w:val="00FD44B0"/>
    <w:rsid w:val="00FD540E"/>
    <w:rsid w:val="00FD67C6"/>
    <w:rsid w:val="00FD7837"/>
    <w:rsid w:val="00FE1C38"/>
    <w:rsid w:val="00FE3577"/>
    <w:rsid w:val="00FE3820"/>
    <w:rsid w:val="00FE59AD"/>
    <w:rsid w:val="00FE618E"/>
    <w:rsid w:val="00FE72C7"/>
    <w:rsid w:val="00FF3DD1"/>
    <w:rsid w:val="00FF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94A68"/>
  <w15:docId w15:val="{B9919AFE-3D47-4989-8A3B-0A735F34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D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BE3"/>
    <w:pPr>
      <w:ind w:left="720"/>
      <w:contextualSpacing/>
    </w:pPr>
    <w:rPr>
      <w:rFonts w:asciiTheme="minorHAnsi" w:eastAsiaTheme="minorHAnsi" w:hAnsiTheme="minorHAnsi" w:cstheme="minorBidi"/>
    </w:rPr>
  </w:style>
  <w:style w:type="paragraph" w:styleId="a4">
    <w:name w:val="header"/>
    <w:basedOn w:val="a"/>
    <w:link w:val="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
    <w:name w:val="Κεφαλίδα Char"/>
    <w:basedOn w:val="a0"/>
    <w:link w:val="a4"/>
    <w:uiPriority w:val="99"/>
    <w:rsid w:val="008E690E"/>
  </w:style>
  <w:style w:type="paragraph" w:styleId="a5">
    <w:name w:val="footer"/>
    <w:basedOn w:val="a"/>
    <w:link w:val="Char0"/>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0">
    <w:name w:val="Υποσέλιδο Char"/>
    <w:basedOn w:val="a0"/>
    <w:link w:val="a5"/>
    <w:uiPriority w:val="99"/>
    <w:rsid w:val="008E690E"/>
  </w:style>
  <w:style w:type="paragraph" w:styleId="a6">
    <w:name w:val="Balloon Text"/>
    <w:basedOn w:val="a"/>
    <w:link w:val="Char1"/>
    <w:uiPriority w:val="99"/>
    <w:semiHidden/>
    <w:unhideWhenUsed/>
    <w:rsid w:val="008E690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E690E"/>
    <w:rPr>
      <w:rFonts w:ascii="Tahoma" w:hAnsi="Tahoma" w:cs="Tahoma"/>
      <w:sz w:val="16"/>
      <w:szCs w:val="16"/>
    </w:rPr>
  </w:style>
  <w:style w:type="paragraph" w:styleId="a7">
    <w:name w:val="No Spacing"/>
    <w:uiPriority w:val="1"/>
    <w:qFormat/>
    <w:rsid w:val="00E44B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33282">
      <w:bodyDiv w:val="1"/>
      <w:marLeft w:val="0"/>
      <w:marRight w:val="0"/>
      <w:marTop w:val="0"/>
      <w:marBottom w:val="0"/>
      <w:divBdr>
        <w:top w:val="none" w:sz="0" w:space="0" w:color="auto"/>
        <w:left w:val="none" w:sz="0" w:space="0" w:color="auto"/>
        <w:bottom w:val="none" w:sz="0" w:space="0" w:color="auto"/>
        <w:right w:val="none" w:sz="0" w:space="0" w:color="auto"/>
      </w:divBdr>
    </w:div>
    <w:div w:id="462500282">
      <w:bodyDiv w:val="1"/>
      <w:marLeft w:val="0"/>
      <w:marRight w:val="0"/>
      <w:marTop w:val="0"/>
      <w:marBottom w:val="0"/>
      <w:divBdr>
        <w:top w:val="none" w:sz="0" w:space="0" w:color="auto"/>
        <w:left w:val="none" w:sz="0" w:space="0" w:color="auto"/>
        <w:bottom w:val="none" w:sz="0" w:space="0" w:color="auto"/>
        <w:right w:val="none" w:sz="0" w:space="0" w:color="auto"/>
      </w:divBdr>
      <w:divsChild>
        <w:div w:id="208106710">
          <w:marLeft w:val="0"/>
          <w:marRight w:val="0"/>
          <w:marTop w:val="0"/>
          <w:marBottom w:val="0"/>
          <w:divBdr>
            <w:top w:val="none" w:sz="0" w:space="0" w:color="auto"/>
            <w:left w:val="none" w:sz="0" w:space="0" w:color="auto"/>
            <w:bottom w:val="none" w:sz="0" w:space="0" w:color="auto"/>
            <w:right w:val="none" w:sz="0" w:space="0" w:color="auto"/>
          </w:divBdr>
          <w:divsChild>
            <w:div w:id="955409755">
              <w:marLeft w:val="0"/>
              <w:marRight w:val="0"/>
              <w:marTop w:val="0"/>
              <w:marBottom w:val="0"/>
              <w:divBdr>
                <w:top w:val="none" w:sz="0" w:space="0" w:color="auto"/>
                <w:left w:val="none" w:sz="0" w:space="0" w:color="auto"/>
                <w:bottom w:val="none" w:sz="0" w:space="0" w:color="auto"/>
                <w:right w:val="none" w:sz="0" w:space="0" w:color="auto"/>
              </w:divBdr>
              <w:divsChild>
                <w:div w:id="1908833574">
                  <w:marLeft w:val="0"/>
                  <w:marRight w:val="0"/>
                  <w:marTop w:val="0"/>
                  <w:marBottom w:val="0"/>
                  <w:divBdr>
                    <w:top w:val="none" w:sz="0" w:space="0" w:color="auto"/>
                    <w:left w:val="none" w:sz="0" w:space="0" w:color="auto"/>
                    <w:bottom w:val="none" w:sz="0" w:space="0" w:color="auto"/>
                    <w:right w:val="none" w:sz="0" w:space="0" w:color="auto"/>
                  </w:divBdr>
                  <w:divsChild>
                    <w:div w:id="275020621">
                      <w:marLeft w:val="0"/>
                      <w:marRight w:val="0"/>
                      <w:marTop w:val="0"/>
                      <w:marBottom w:val="0"/>
                      <w:divBdr>
                        <w:top w:val="none" w:sz="0" w:space="0" w:color="auto"/>
                        <w:left w:val="none" w:sz="0" w:space="0" w:color="auto"/>
                        <w:bottom w:val="none" w:sz="0" w:space="0" w:color="auto"/>
                        <w:right w:val="none" w:sz="0" w:space="0" w:color="auto"/>
                      </w:divBdr>
                      <w:divsChild>
                        <w:div w:id="1026755208">
                          <w:marLeft w:val="0"/>
                          <w:marRight w:val="0"/>
                          <w:marTop w:val="0"/>
                          <w:marBottom w:val="0"/>
                          <w:divBdr>
                            <w:top w:val="none" w:sz="0" w:space="0" w:color="auto"/>
                            <w:left w:val="none" w:sz="0" w:space="0" w:color="auto"/>
                            <w:bottom w:val="none" w:sz="0" w:space="0" w:color="auto"/>
                            <w:right w:val="none" w:sz="0" w:space="0" w:color="auto"/>
                          </w:divBdr>
                          <w:divsChild>
                            <w:div w:id="2048022991">
                              <w:marLeft w:val="0"/>
                              <w:marRight w:val="0"/>
                              <w:marTop w:val="0"/>
                              <w:marBottom w:val="0"/>
                              <w:divBdr>
                                <w:top w:val="none" w:sz="0" w:space="0" w:color="auto"/>
                                <w:left w:val="none" w:sz="0" w:space="0" w:color="auto"/>
                                <w:bottom w:val="none" w:sz="0" w:space="0" w:color="auto"/>
                                <w:right w:val="none" w:sz="0" w:space="0" w:color="auto"/>
                              </w:divBdr>
                              <w:divsChild>
                                <w:div w:id="1888299374">
                                  <w:marLeft w:val="0"/>
                                  <w:marRight w:val="0"/>
                                  <w:marTop w:val="0"/>
                                  <w:marBottom w:val="0"/>
                                  <w:divBdr>
                                    <w:top w:val="none" w:sz="0" w:space="0" w:color="auto"/>
                                    <w:left w:val="none" w:sz="0" w:space="0" w:color="auto"/>
                                    <w:bottom w:val="none" w:sz="0" w:space="0" w:color="auto"/>
                                    <w:right w:val="none" w:sz="0" w:space="0" w:color="auto"/>
                                  </w:divBdr>
                                  <w:divsChild>
                                    <w:div w:id="1286279165">
                                      <w:marLeft w:val="0"/>
                                      <w:marRight w:val="0"/>
                                      <w:marTop w:val="0"/>
                                      <w:marBottom w:val="0"/>
                                      <w:divBdr>
                                        <w:top w:val="single" w:sz="24" w:space="0" w:color="FFFFFF"/>
                                        <w:left w:val="single" w:sz="48" w:space="0" w:color="FFFFFF"/>
                                        <w:bottom w:val="single" w:sz="36" w:space="0" w:color="FFFFFF"/>
                                        <w:right w:val="single" w:sz="48" w:space="0" w:color="FFFFFF"/>
                                      </w:divBdr>
                                      <w:divsChild>
                                        <w:div w:id="1012340242">
                                          <w:marLeft w:val="0"/>
                                          <w:marRight w:val="0"/>
                                          <w:marTop w:val="0"/>
                                          <w:marBottom w:val="0"/>
                                          <w:divBdr>
                                            <w:top w:val="none" w:sz="0" w:space="0" w:color="auto"/>
                                            <w:left w:val="none" w:sz="0" w:space="0" w:color="auto"/>
                                            <w:bottom w:val="none" w:sz="0" w:space="0" w:color="auto"/>
                                            <w:right w:val="none" w:sz="0" w:space="0" w:color="auto"/>
                                          </w:divBdr>
                                          <w:divsChild>
                                            <w:div w:id="407725732">
                                              <w:marLeft w:val="0"/>
                                              <w:marRight w:val="0"/>
                                              <w:marTop w:val="0"/>
                                              <w:marBottom w:val="0"/>
                                              <w:divBdr>
                                                <w:top w:val="none" w:sz="0" w:space="0" w:color="auto"/>
                                                <w:left w:val="none" w:sz="0" w:space="0" w:color="auto"/>
                                                <w:bottom w:val="none" w:sz="0" w:space="0" w:color="auto"/>
                                                <w:right w:val="none" w:sz="0" w:space="0" w:color="auto"/>
                                              </w:divBdr>
                                              <w:divsChild>
                                                <w:div w:id="976569426">
                                                  <w:marLeft w:val="0"/>
                                                  <w:marRight w:val="0"/>
                                                  <w:marTop w:val="0"/>
                                                  <w:marBottom w:val="0"/>
                                                  <w:divBdr>
                                                    <w:top w:val="none" w:sz="0" w:space="0" w:color="auto"/>
                                                    <w:left w:val="none" w:sz="0" w:space="0" w:color="auto"/>
                                                    <w:bottom w:val="none" w:sz="0" w:space="0" w:color="auto"/>
                                                    <w:right w:val="none" w:sz="0" w:space="0" w:color="auto"/>
                                                  </w:divBdr>
                                                  <w:divsChild>
                                                    <w:div w:id="1750620164">
                                                      <w:marLeft w:val="0"/>
                                                      <w:marRight w:val="0"/>
                                                      <w:marTop w:val="0"/>
                                                      <w:marBottom w:val="0"/>
                                                      <w:divBdr>
                                                        <w:top w:val="none" w:sz="0" w:space="0" w:color="auto"/>
                                                        <w:left w:val="none" w:sz="0" w:space="0" w:color="auto"/>
                                                        <w:bottom w:val="none" w:sz="0" w:space="0" w:color="auto"/>
                                                        <w:right w:val="none" w:sz="0" w:space="0" w:color="auto"/>
                                                      </w:divBdr>
                                                      <w:divsChild>
                                                        <w:div w:id="1314987473">
                                                          <w:marLeft w:val="0"/>
                                                          <w:marRight w:val="0"/>
                                                          <w:marTop w:val="0"/>
                                                          <w:marBottom w:val="0"/>
                                                          <w:divBdr>
                                                            <w:top w:val="none" w:sz="0" w:space="0" w:color="auto"/>
                                                            <w:left w:val="none" w:sz="0" w:space="0" w:color="auto"/>
                                                            <w:bottom w:val="none" w:sz="0" w:space="0" w:color="auto"/>
                                                            <w:right w:val="none" w:sz="0" w:space="0" w:color="auto"/>
                                                          </w:divBdr>
                                                          <w:divsChild>
                                                            <w:div w:id="1431045653">
                                                              <w:marLeft w:val="0"/>
                                                              <w:marRight w:val="0"/>
                                                              <w:marTop w:val="0"/>
                                                              <w:marBottom w:val="0"/>
                                                              <w:divBdr>
                                                                <w:top w:val="none" w:sz="0" w:space="0" w:color="auto"/>
                                                                <w:left w:val="none" w:sz="0" w:space="0" w:color="auto"/>
                                                                <w:bottom w:val="none" w:sz="0" w:space="0" w:color="auto"/>
                                                                <w:right w:val="none" w:sz="0" w:space="0" w:color="auto"/>
                                                              </w:divBdr>
                                                              <w:divsChild>
                                                                <w:div w:id="279923890">
                                                                  <w:marLeft w:val="0"/>
                                                                  <w:marRight w:val="0"/>
                                                                  <w:marTop w:val="0"/>
                                                                  <w:marBottom w:val="0"/>
                                                                  <w:divBdr>
                                                                    <w:top w:val="none" w:sz="0" w:space="0" w:color="auto"/>
                                                                    <w:left w:val="none" w:sz="0" w:space="0" w:color="auto"/>
                                                                    <w:bottom w:val="none" w:sz="0" w:space="0" w:color="auto"/>
                                                                    <w:right w:val="none" w:sz="0" w:space="0" w:color="auto"/>
                                                                  </w:divBdr>
                                                                  <w:divsChild>
                                                                    <w:div w:id="254633751">
                                                                      <w:marLeft w:val="0"/>
                                                                      <w:marRight w:val="0"/>
                                                                      <w:marTop w:val="0"/>
                                                                      <w:marBottom w:val="0"/>
                                                                      <w:divBdr>
                                                                        <w:top w:val="none" w:sz="0" w:space="0" w:color="auto"/>
                                                                        <w:left w:val="none" w:sz="0" w:space="0" w:color="auto"/>
                                                                        <w:bottom w:val="none" w:sz="0" w:space="0" w:color="auto"/>
                                                                        <w:right w:val="none" w:sz="0" w:space="0" w:color="auto"/>
                                                                      </w:divBdr>
                                                                      <w:divsChild>
                                                                        <w:div w:id="2053535115">
                                                                          <w:marLeft w:val="0"/>
                                                                          <w:marRight w:val="0"/>
                                                                          <w:marTop w:val="0"/>
                                                                          <w:marBottom w:val="0"/>
                                                                          <w:divBdr>
                                                                            <w:top w:val="none" w:sz="0" w:space="0" w:color="auto"/>
                                                                            <w:left w:val="none" w:sz="0" w:space="0" w:color="auto"/>
                                                                            <w:bottom w:val="none" w:sz="0" w:space="0" w:color="auto"/>
                                                                            <w:right w:val="none" w:sz="0" w:space="0" w:color="auto"/>
                                                                          </w:divBdr>
                                                                          <w:divsChild>
                                                                            <w:div w:id="618877991">
                                                                              <w:marLeft w:val="0"/>
                                                                              <w:marRight w:val="0"/>
                                                                              <w:marTop w:val="0"/>
                                                                              <w:marBottom w:val="0"/>
                                                                              <w:divBdr>
                                                                                <w:top w:val="none" w:sz="0" w:space="0" w:color="auto"/>
                                                                                <w:left w:val="none" w:sz="0" w:space="0" w:color="auto"/>
                                                                                <w:bottom w:val="none" w:sz="0" w:space="0" w:color="auto"/>
                                                                                <w:right w:val="none" w:sz="0" w:space="0" w:color="auto"/>
                                                                              </w:divBdr>
                                                                              <w:divsChild>
                                                                                <w:div w:id="19909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5091909">
                              <w:marLeft w:val="0"/>
                              <w:marRight w:val="0"/>
                              <w:marTop w:val="0"/>
                              <w:marBottom w:val="0"/>
                              <w:divBdr>
                                <w:top w:val="none" w:sz="0" w:space="0" w:color="auto"/>
                                <w:left w:val="none" w:sz="0" w:space="0" w:color="auto"/>
                                <w:bottom w:val="none" w:sz="0" w:space="0" w:color="auto"/>
                                <w:right w:val="none" w:sz="0" w:space="0" w:color="auto"/>
                              </w:divBdr>
                              <w:divsChild>
                                <w:div w:id="21178199">
                                  <w:marLeft w:val="660"/>
                                  <w:marRight w:val="135"/>
                                  <w:marTop w:val="0"/>
                                  <w:marBottom w:val="0"/>
                                  <w:divBdr>
                                    <w:top w:val="none" w:sz="0" w:space="0" w:color="auto"/>
                                    <w:left w:val="none" w:sz="0" w:space="0" w:color="auto"/>
                                    <w:bottom w:val="none" w:sz="0" w:space="0" w:color="auto"/>
                                    <w:right w:val="none" w:sz="0" w:space="0" w:color="auto"/>
                                  </w:divBdr>
                                </w:div>
                              </w:divsChild>
                            </w:div>
                            <w:div w:id="37146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8333">
          <w:marLeft w:val="0"/>
          <w:marRight w:val="0"/>
          <w:marTop w:val="0"/>
          <w:marBottom w:val="0"/>
          <w:divBdr>
            <w:top w:val="none" w:sz="0" w:space="0" w:color="auto"/>
            <w:left w:val="none" w:sz="0" w:space="0" w:color="auto"/>
            <w:bottom w:val="none" w:sz="0" w:space="0" w:color="auto"/>
            <w:right w:val="none" w:sz="0" w:space="0" w:color="auto"/>
          </w:divBdr>
          <w:divsChild>
            <w:div w:id="1878926389">
              <w:marLeft w:val="0"/>
              <w:marRight w:val="0"/>
              <w:marTop w:val="0"/>
              <w:marBottom w:val="0"/>
              <w:divBdr>
                <w:top w:val="none" w:sz="0" w:space="0" w:color="auto"/>
                <w:left w:val="none" w:sz="0" w:space="0" w:color="auto"/>
                <w:bottom w:val="none" w:sz="0" w:space="0" w:color="auto"/>
                <w:right w:val="none" w:sz="0" w:space="0" w:color="auto"/>
              </w:divBdr>
              <w:divsChild>
                <w:div w:id="1101102439">
                  <w:marLeft w:val="0"/>
                  <w:marRight w:val="0"/>
                  <w:marTop w:val="0"/>
                  <w:marBottom w:val="0"/>
                  <w:divBdr>
                    <w:top w:val="single" w:sz="2" w:space="8" w:color="C9D0DA"/>
                    <w:left w:val="none" w:sz="0" w:space="0" w:color="auto"/>
                    <w:bottom w:val="none" w:sz="0" w:space="0" w:color="auto"/>
                    <w:right w:val="none" w:sz="0" w:space="0" w:color="auto"/>
                  </w:divBdr>
                  <w:divsChild>
                    <w:div w:id="632322118">
                      <w:marLeft w:val="0"/>
                      <w:marRight w:val="0"/>
                      <w:marTop w:val="0"/>
                      <w:marBottom w:val="0"/>
                      <w:divBdr>
                        <w:top w:val="none" w:sz="0" w:space="0" w:color="auto"/>
                        <w:left w:val="none" w:sz="0" w:space="0" w:color="auto"/>
                        <w:bottom w:val="none" w:sz="0" w:space="0" w:color="auto"/>
                        <w:right w:val="none" w:sz="0" w:space="0" w:color="auto"/>
                      </w:divBdr>
                      <w:divsChild>
                        <w:div w:id="202986826">
                          <w:marLeft w:val="0"/>
                          <w:marRight w:val="0"/>
                          <w:marTop w:val="0"/>
                          <w:marBottom w:val="0"/>
                          <w:divBdr>
                            <w:top w:val="none" w:sz="0" w:space="0" w:color="auto"/>
                            <w:left w:val="none" w:sz="0" w:space="0" w:color="auto"/>
                            <w:bottom w:val="none" w:sz="0" w:space="0" w:color="auto"/>
                            <w:right w:val="none" w:sz="0" w:space="0" w:color="auto"/>
                          </w:divBdr>
                          <w:divsChild>
                            <w:div w:id="142279370">
                              <w:marLeft w:val="0"/>
                              <w:marRight w:val="0"/>
                              <w:marTop w:val="0"/>
                              <w:marBottom w:val="0"/>
                              <w:divBdr>
                                <w:top w:val="none" w:sz="0" w:space="0" w:color="auto"/>
                                <w:left w:val="none" w:sz="0" w:space="0" w:color="auto"/>
                                <w:bottom w:val="none" w:sz="0" w:space="0" w:color="auto"/>
                                <w:right w:val="none" w:sz="0" w:space="0" w:color="auto"/>
                              </w:divBdr>
                              <w:divsChild>
                                <w:div w:id="1582332244">
                                  <w:marLeft w:val="0"/>
                                  <w:marRight w:val="0"/>
                                  <w:marTop w:val="0"/>
                                  <w:marBottom w:val="0"/>
                                  <w:divBdr>
                                    <w:top w:val="none" w:sz="0" w:space="0" w:color="auto"/>
                                    <w:left w:val="none" w:sz="0" w:space="0" w:color="auto"/>
                                    <w:bottom w:val="none" w:sz="0" w:space="0" w:color="auto"/>
                                    <w:right w:val="none" w:sz="0" w:space="0" w:color="auto"/>
                                  </w:divBdr>
                                </w:div>
                                <w:div w:id="1622567523">
                                  <w:marLeft w:val="0"/>
                                  <w:marRight w:val="0"/>
                                  <w:marTop w:val="0"/>
                                  <w:marBottom w:val="0"/>
                                  <w:divBdr>
                                    <w:top w:val="none" w:sz="0" w:space="0" w:color="auto"/>
                                    <w:left w:val="none" w:sz="0" w:space="0" w:color="auto"/>
                                    <w:bottom w:val="none" w:sz="0" w:space="0" w:color="auto"/>
                                    <w:right w:val="none" w:sz="0" w:space="0" w:color="auto"/>
                                  </w:divBdr>
                                  <w:divsChild>
                                    <w:div w:id="751509242">
                                      <w:marLeft w:val="0"/>
                                      <w:marRight w:val="0"/>
                                      <w:marTop w:val="0"/>
                                      <w:marBottom w:val="0"/>
                                      <w:divBdr>
                                        <w:top w:val="none" w:sz="0" w:space="0" w:color="auto"/>
                                        <w:left w:val="none" w:sz="0" w:space="0" w:color="auto"/>
                                        <w:bottom w:val="none" w:sz="0" w:space="0" w:color="auto"/>
                                        <w:right w:val="none" w:sz="0" w:space="0" w:color="auto"/>
                                      </w:divBdr>
                                      <w:divsChild>
                                        <w:div w:id="1388332985">
                                          <w:marLeft w:val="0"/>
                                          <w:marRight w:val="0"/>
                                          <w:marTop w:val="0"/>
                                          <w:marBottom w:val="0"/>
                                          <w:divBdr>
                                            <w:top w:val="none" w:sz="0" w:space="0" w:color="auto"/>
                                            <w:left w:val="none" w:sz="0" w:space="0" w:color="auto"/>
                                            <w:bottom w:val="none" w:sz="0" w:space="0" w:color="auto"/>
                                            <w:right w:val="none" w:sz="0" w:space="0" w:color="auto"/>
                                          </w:divBdr>
                                          <w:divsChild>
                                            <w:div w:id="10678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7057264">
      <w:bodyDiv w:val="1"/>
      <w:marLeft w:val="0"/>
      <w:marRight w:val="0"/>
      <w:marTop w:val="0"/>
      <w:marBottom w:val="0"/>
      <w:divBdr>
        <w:top w:val="none" w:sz="0" w:space="0" w:color="auto"/>
        <w:left w:val="none" w:sz="0" w:space="0" w:color="auto"/>
        <w:bottom w:val="none" w:sz="0" w:space="0" w:color="auto"/>
        <w:right w:val="none" w:sz="0" w:space="0" w:color="auto"/>
      </w:divBdr>
    </w:div>
    <w:div w:id="917439366">
      <w:bodyDiv w:val="1"/>
      <w:marLeft w:val="0"/>
      <w:marRight w:val="0"/>
      <w:marTop w:val="0"/>
      <w:marBottom w:val="0"/>
      <w:divBdr>
        <w:top w:val="none" w:sz="0" w:space="0" w:color="auto"/>
        <w:left w:val="none" w:sz="0" w:space="0" w:color="auto"/>
        <w:bottom w:val="none" w:sz="0" w:space="0" w:color="auto"/>
        <w:right w:val="none" w:sz="0" w:space="0" w:color="auto"/>
      </w:divBdr>
    </w:div>
    <w:div w:id="921988500">
      <w:bodyDiv w:val="1"/>
      <w:marLeft w:val="0"/>
      <w:marRight w:val="0"/>
      <w:marTop w:val="0"/>
      <w:marBottom w:val="0"/>
      <w:divBdr>
        <w:top w:val="none" w:sz="0" w:space="0" w:color="auto"/>
        <w:left w:val="none" w:sz="0" w:space="0" w:color="auto"/>
        <w:bottom w:val="none" w:sz="0" w:space="0" w:color="auto"/>
        <w:right w:val="none" w:sz="0" w:space="0" w:color="auto"/>
      </w:divBdr>
    </w:div>
    <w:div w:id="1047147685">
      <w:bodyDiv w:val="1"/>
      <w:marLeft w:val="0"/>
      <w:marRight w:val="0"/>
      <w:marTop w:val="0"/>
      <w:marBottom w:val="0"/>
      <w:divBdr>
        <w:top w:val="none" w:sz="0" w:space="0" w:color="auto"/>
        <w:left w:val="none" w:sz="0" w:space="0" w:color="auto"/>
        <w:bottom w:val="none" w:sz="0" w:space="0" w:color="auto"/>
        <w:right w:val="none" w:sz="0" w:space="0" w:color="auto"/>
      </w:divBdr>
    </w:div>
    <w:div w:id="1113091627">
      <w:bodyDiv w:val="1"/>
      <w:marLeft w:val="0"/>
      <w:marRight w:val="0"/>
      <w:marTop w:val="0"/>
      <w:marBottom w:val="0"/>
      <w:divBdr>
        <w:top w:val="none" w:sz="0" w:space="0" w:color="auto"/>
        <w:left w:val="none" w:sz="0" w:space="0" w:color="auto"/>
        <w:bottom w:val="none" w:sz="0" w:space="0" w:color="auto"/>
        <w:right w:val="none" w:sz="0" w:space="0" w:color="auto"/>
      </w:divBdr>
      <w:divsChild>
        <w:div w:id="1281648297">
          <w:marLeft w:val="0"/>
          <w:marRight w:val="0"/>
          <w:marTop w:val="0"/>
          <w:marBottom w:val="450"/>
          <w:divBdr>
            <w:top w:val="none" w:sz="0" w:space="0" w:color="auto"/>
            <w:left w:val="none" w:sz="0" w:space="0" w:color="auto"/>
            <w:bottom w:val="none" w:sz="0" w:space="0" w:color="auto"/>
            <w:right w:val="none" w:sz="0" w:space="0" w:color="auto"/>
          </w:divBdr>
          <w:divsChild>
            <w:div w:id="1029721616">
              <w:marLeft w:val="-225"/>
              <w:marRight w:val="-225"/>
              <w:marTop w:val="0"/>
              <w:marBottom w:val="0"/>
              <w:divBdr>
                <w:top w:val="none" w:sz="0" w:space="0" w:color="auto"/>
                <w:left w:val="none" w:sz="0" w:space="0" w:color="auto"/>
                <w:bottom w:val="none" w:sz="0" w:space="0" w:color="auto"/>
                <w:right w:val="none" w:sz="0" w:space="0" w:color="auto"/>
              </w:divBdr>
              <w:divsChild>
                <w:div w:id="213774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31815">
          <w:marLeft w:val="0"/>
          <w:marRight w:val="0"/>
          <w:marTop w:val="390"/>
          <w:marBottom w:val="0"/>
          <w:divBdr>
            <w:top w:val="none" w:sz="0" w:space="0" w:color="auto"/>
            <w:left w:val="none" w:sz="0" w:space="0" w:color="auto"/>
            <w:bottom w:val="none" w:sz="0" w:space="0" w:color="auto"/>
            <w:right w:val="none" w:sz="0" w:space="0" w:color="auto"/>
          </w:divBdr>
          <w:divsChild>
            <w:div w:id="978607652">
              <w:marLeft w:val="0"/>
              <w:marRight w:val="0"/>
              <w:marTop w:val="0"/>
              <w:marBottom w:val="0"/>
              <w:divBdr>
                <w:top w:val="none" w:sz="0" w:space="0" w:color="auto"/>
                <w:left w:val="none" w:sz="0" w:space="0" w:color="auto"/>
                <w:bottom w:val="none" w:sz="0" w:space="0" w:color="auto"/>
                <w:right w:val="none" w:sz="0" w:space="0" w:color="auto"/>
              </w:divBdr>
              <w:divsChild>
                <w:div w:id="1442068785">
                  <w:marLeft w:val="0"/>
                  <w:marRight w:val="0"/>
                  <w:marTop w:val="0"/>
                  <w:marBottom w:val="450"/>
                  <w:divBdr>
                    <w:top w:val="none" w:sz="0" w:space="0" w:color="auto"/>
                    <w:left w:val="none" w:sz="0" w:space="0" w:color="auto"/>
                    <w:bottom w:val="none" w:sz="0" w:space="0" w:color="auto"/>
                    <w:right w:val="none" w:sz="0" w:space="0" w:color="auto"/>
                  </w:divBdr>
                  <w:divsChild>
                    <w:div w:id="716468508">
                      <w:marLeft w:val="0"/>
                      <w:marRight w:val="0"/>
                      <w:marTop w:val="0"/>
                      <w:marBottom w:val="225"/>
                      <w:divBdr>
                        <w:top w:val="none" w:sz="0" w:space="0" w:color="auto"/>
                        <w:left w:val="none" w:sz="0" w:space="0" w:color="auto"/>
                        <w:bottom w:val="none" w:sz="0" w:space="0" w:color="auto"/>
                        <w:right w:val="none" w:sz="0" w:space="0" w:color="auto"/>
                      </w:divBdr>
                      <w:divsChild>
                        <w:div w:id="961112443">
                          <w:marLeft w:val="0"/>
                          <w:marRight w:val="0"/>
                          <w:marTop w:val="0"/>
                          <w:marBottom w:val="0"/>
                          <w:divBdr>
                            <w:top w:val="none" w:sz="0" w:space="0" w:color="auto"/>
                            <w:left w:val="none" w:sz="0" w:space="0" w:color="auto"/>
                            <w:bottom w:val="none" w:sz="0" w:space="0" w:color="auto"/>
                            <w:right w:val="none" w:sz="0" w:space="0" w:color="auto"/>
                          </w:divBdr>
                          <w:divsChild>
                            <w:div w:id="1489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3806">
                      <w:marLeft w:val="0"/>
                      <w:marRight w:val="0"/>
                      <w:marTop w:val="0"/>
                      <w:marBottom w:val="0"/>
                      <w:divBdr>
                        <w:top w:val="none" w:sz="0" w:space="0" w:color="auto"/>
                        <w:left w:val="none" w:sz="0" w:space="0" w:color="auto"/>
                        <w:bottom w:val="single" w:sz="6" w:space="8" w:color="DFDFDF"/>
                        <w:right w:val="none" w:sz="0" w:space="0" w:color="auto"/>
                      </w:divBdr>
                      <w:divsChild>
                        <w:div w:id="18451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4921">
                  <w:marLeft w:val="0"/>
                  <w:marRight w:val="0"/>
                  <w:marTop w:val="0"/>
                  <w:marBottom w:val="300"/>
                  <w:divBdr>
                    <w:top w:val="none" w:sz="0" w:space="0" w:color="auto"/>
                    <w:left w:val="none" w:sz="0" w:space="0" w:color="auto"/>
                    <w:bottom w:val="none" w:sz="0" w:space="0" w:color="auto"/>
                    <w:right w:val="none" w:sz="0" w:space="0" w:color="auto"/>
                  </w:divBdr>
                  <w:divsChild>
                    <w:div w:id="3657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84809">
      <w:bodyDiv w:val="1"/>
      <w:marLeft w:val="0"/>
      <w:marRight w:val="0"/>
      <w:marTop w:val="0"/>
      <w:marBottom w:val="0"/>
      <w:divBdr>
        <w:top w:val="none" w:sz="0" w:space="0" w:color="auto"/>
        <w:left w:val="none" w:sz="0" w:space="0" w:color="auto"/>
        <w:bottom w:val="none" w:sz="0" w:space="0" w:color="auto"/>
        <w:right w:val="none" w:sz="0" w:space="0" w:color="auto"/>
      </w:divBdr>
    </w:div>
    <w:div w:id="1643076510">
      <w:bodyDiv w:val="1"/>
      <w:marLeft w:val="0"/>
      <w:marRight w:val="0"/>
      <w:marTop w:val="0"/>
      <w:marBottom w:val="0"/>
      <w:divBdr>
        <w:top w:val="none" w:sz="0" w:space="0" w:color="auto"/>
        <w:left w:val="none" w:sz="0" w:space="0" w:color="auto"/>
        <w:bottom w:val="none" w:sz="0" w:space="0" w:color="auto"/>
        <w:right w:val="none" w:sz="0" w:space="0" w:color="auto"/>
      </w:divBdr>
    </w:div>
    <w:div w:id="1868642384">
      <w:bodyDiv w:val="1"/>
      <w:marLeft w:val="0"/>
      <w:marRight w:val="0"/>
      <w:marTop w:val="0"/>
      <w:marBottom w:val="0"/>
      <w:divBdr>
        <w:top w:val="none" w:sz="0" w:space="0" w:color="auto"/>
        <w:left w:val="none" w:sz="0" w:space="0" w:color="auto"/>
        <w:bottom w:val="none" w:sz="0" w:space="0" w:color="auto"/>
        <w:right w:val="none" w:sz="0" w:space="0" w:color="auto"/>
      </w:divBdr>
    </w:div>
    <w:div w:id="21007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610A1-7773-4F52-99BB-74EDFF27C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283</Words>
  <Characters>1530</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dc:creator>
  <cp:keywords/>
  <dc:description/>
  <cp:lastModifiedBy>Dimitris Basacos</cp:lastModifiedBy>
  <cp:revision>15</cp:revision>
  <cp:lastPrinted>2019-08-02T15:02:00Z</cp:lastPrinted>
  <dcterms:created xsi:type="dcterms:W3CDTF">2026-04-29T10:57:00Z</dcterms:created>
  <dcterms:modified xsi:type="dcterms:W3CDTF">2026-04-29T13:45:00Z</dcterms:modified>
</cp:coreProperties>
</file>